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A4477" w14:textId="606CD14F" w:rsidR="009C04A6" w:rsidRDefault="009C04A6" w:rsidP="00D36833">
      <w:pPr>
        <w:pStyle w:val="Nagwek1"/>
      </w:pPr>
      <w:r>
        <w:t xml:space="preserve">Nr postępowania </w:t>
      </w:r>
    </w:p>
    <w:p w14:paraId="1CA25302" w14:textId="355C9247" w:rsidR="009C04A6" w:rsidRPr="00FA525C" w:rsidRDefault="009C04A6" w:rsidP="009C04A6">
      <w:pPr>
        <w:rPr>
          <w:b/>
          <w:bCs/>
        </w:rPr>
      </w:pPr>
      <w:r>
        <w:t xml:space="preserve">Postępowanie niniejsze oznaczone jest numerem: </w:t>
      </w:r>
      <w:r w:rsidR="007609D1">
        <w:rPr>
          <w:b/>
          <w:bCs/>
        </w:rPr>
        <w:t>1/CW/WZC</w:t>
      </w:r>
    </w:p>
    <w:p w14:paraId="5D8ED444" w14:textId="0654BBEE" w:rsidR="004C57AC" w:rsidRPr="00843AC9" w:rsidRDefault="004C57AC" w:rsidP="00D36833">
      <w:pPr>
        <w:pStyle w:val="Nagwek1"/>
      </w:pPr>
      <w:r w:rsidRPr="00843AC9">
        <w:t>Zamawiający</w:t>
      </w:r>
    </w:p>
    <w:p w14:paraId="27FC1F35" w14:textId="333A62C5" w:rsidR="0017739C" w:rsidRPr="00AE2423" w:rsidRDefault="00D66837" w:rsidP="001E0432">
      <w:pPr>
        <w:spacing w:after="0"/>
        <w:rPr>
          <w:rFonts w:ascii="Aptos" w:hAnsi="Aptos"/>
          <w:b/>
          <w:bCs/>
        </w:rPr>
      </w:pPr>
      <w:r w:rsidRPr="00AE2423">
        <w:rPr>
          <w:rFonts w:ascii="Aptos" w:hAnsi="Aptos"/>
          <w:b/>
          <w:bCs/>
        </w:rPr>
        <w:t xml:space="preserve">Wodociągi Ziemi Cieszyńskiej Sp. z  o.o. </w:t>
      </w:r>
    </w:p>
    <w:p w14:paraId="53A34DBE" w14:textId="44419930" w:rsidR="00CB7815" w:rsidRDefault="001B4EAE" w:rsidP="001E0432">
      <w:pPr>
        <w:spacing w:after="0"/>
        <w:rPr>
          <w:rFonts w:ascii="Aptos" w:hAnsi="Aptos"/>
        </w:rPr>
      </w:pPr>
      <w:r>
        <w:rPr>
          <w:rFonts w:ascii="Aptos" w:hAnsi="Aptos"/>
        </w:rPr>
        <w:t>u</w:t>
      </w:r>
      <w:r w:rsidR="00CB7815">
        <w:rPr>
          <w:rFonts w:ascii="Aptos" w:hAnsi="Aptos"/>
        </w:rPr>
        <w:t>l. Myśliwska 10</w:t>
      </w:r>
    </w:p>
    <w:p w14:paraId="4007D6BF" w14:textId="24AC3B06" w:rsidR="00AC4736" w:rsidRDefault="00AC4736" w:rsidP="001E0432">
      <w:pPr>
        <w:spacing w:after="0"/>
        <w:rPr>
          <w:rFonts w:ascii="Aptos" w:hAnsi="Aptos"/>
        </w:rPr>
      </w:pPr>
      <w:r>
        <w:rPr>
          <w:rFonts w:ascii="Aptos" w:hAnsi="Aptos"/>
        </w:rPr>
        <w:t>43-450 Ustroń</w:t>
      </w:r>
    </w:p>
    <w:p w14:paraId="36024E7D" w14:textId="2E7FF3D6" w:rsidR="00D66837" w:rsidRPr="00D66837" w:rsidRDefault="00CB7815" w:rsidP="001E0432">
      <w:pPr>
        <w:spacing w:after="0"/>
        <w:rPr>
          <w:rFonts w:ascii="Aptos" w:hAnsi="Aptos"/>
        </w:rPr>
      </w:pPr>
      <w:r w:rsidRPr="00CB7815">
        <w:rPr>
          <w:rFonts w:ascii="Aptos" w:hAnsi="Aptos"/>
        </w:rPr>
        <w:t>Regon</w:t>
      </w:r>
      <w:r>
        <w:rPr>
          <w:rFonts w:ascii="Aptos" w:hAnsi="Aptos"/>
        </w:rPr>
        <w:t xml:space="preserve"> </w:t>
      </w:r>
      <w:r w:rsidRPr="00CB7815">
        <w:rPr>
          <w:rFonts w:ascii="Aptos" w:hAnsi="Aptos"/>
        </w:rPr>
        <w:t>070473920</w:t>
      </w:r>
    </w:p>
    <w:p w14:paraId="3007C6DC" w14:textId="7571FAED" w:rsidR="0017739C" w:rsidRDefault="00CB7815" w:rsidP="001E0432">
      <w:pPr>
        <w:spacing w:after="0"/>
        <w:rPr>
          <w:rFonts w:ascii="Aptos" w:hAnsi="Aptos"/>
        </w:rPr>
      </w:pPr>
      <w:r w:rsidRPr="00CB7815">
        <w:rPr>
          <w:rFonts w:ascii="Aptos" w:hAnsi="Aptos"/>
        </w:rPr>
        <w:t>NIP</w:t>
      </w:r>
      <w:r>
        <w:rPr>
          <w:rFonts w:ascii="Aptos" w:hAnsi="Aptos"/>
        </w:rPr>
        <w:t xml:space="preserve"> </w:t>
      </w:r>
      <w:r w:rsidRPr="00CB7815">
        <w:rPr>
          <w:rFonts w:ascii="Aptos" w:hAnsi="Aptos"/>
        </w:rPr>
        <w:t>5481004266</w:t>
      </w:r>
    </w:p>
    <w:p w14:paraId="2A56CF47" w14:textId="2A8CE908" w:rsidR="00CB7815" w:rsidRDefault="00CB7815" w:rsidP="001E0432">
      <w:pPr>
        <w:spacing w:after="0"/>
        <w:rPr>
          <w:rFonts w:ascii="Aptos" w:hAnsi="Aptos"/>
        </w:rPr>
      </w:pPr>
      <w:r>
        <w:rPr>
          <w:rFonts w:ascii="Aptos" w:hAnsi="Aptos"/>
        </w:rPr>
        <w:t xml:space="preserve">KRS </w:t>
      </w:r>
      <w:r w:rsidRPr="00CB7815">
        <w:rPr>
          <w:rFonts w:ascii="Aptos" w:hAnsi="Aptos"/>
        </w:rPr>
        <w:t>0000091989</w:t>
      </w:r>
    </w:p>
    <w:p w14:paraId="3D53CDA4" w14:textId="06255FA2" w:rsidR="00B76FDF" w:rsidRPr="00D66837" w:rsidRDefault="00B76FDF" w:rsidP="001E0432">
      <w:pPr>
        <w:spacing w:after="0"/>
        <w:rPr>
          <w:rFonts w:ascii="Aptos" w:hAnsi="Aptos"/>
        </w:rPr>
      </w:pPr>
      <w:r w:rsidRPr="00B76FDF">
        <w:rPr>
          <w:rFonts w:ascii="Aptos" w:hAnsi="Aptos"/>
        </w:rPr>
        <w:t>wzc@wzc.com.pl</w:t>
      </w:r>
    </w:p>
    <w:p w14:paraId="1718E705" w14:textId="76B1EF59" w:rsidR="00B4697D" w:rsidRDefault="00AA74F8" w:rsidP="00B71EC2">
      <w:pPr>
        <w:pStyle w:val="Nagwek1"/>
        <w:rPr>
          <w:rFonts w:ascii="Aptos" w:hAnsi="Aptos"/>
        </w:rPr>
      </w:pPr>
      <w:r w:rsidRPr="00843AC9">
        <w:rPr>
          <w:rFonts w:ascii="Aptos" w:hAnsi="Aptos"/>
        </w:rPr>
        <w:t xml:space="preserve">Nazwa zamówienia </w:t>
      </w:r>
    </w:p>
    <w:p w14:paraId="52D1ACCF" w14:textId="694FADEE" w:rsidR="003D029C" w:rsidRPr="00B70A7A" w:rsidRDefault="00AC4736" w:rsidP="003D029C">
      <w:pPr>
        <w:jc w:val="center"/>
        <w:rPr>
          <w:b/>
          <w:bCs/>
        </w:rPr>
      </w:pPr>
      <w:r w:rsidRPr="00B70A7A">
        <w:rPr>
          <w:b/>
          <w:bCs/>
        </w:rPr>
        <w:t>Wzmocnienie cyberbezpieczeństwa infrastruktury w WZC Sp. z o.o.</w:t>
      </w:r>
      <w:r w:rsidR="00066666" w:rsidRPr="00B70A7A">
        <w:rPr>
          <w:b/>
          <w:bCs/>
        </w:rPr>
        <w:t xml:space="preserve"> </w:t>
      </w:r>
    </w:p>
    <w:p w14:paraId="57D7AC58" w14:textId="2528A3CF" w:rsidR="00D36833" w:rsidRDefault="00D36833" w:rsidP="00B71EC2">
      <w:pPr>
        <w:pStyle w:val="Nagwek1"/>
      </w:pPr>
      <w:r w:rsidRPr="00B71EC2">
        <w:t xml:space="preserve">Źródło finansowania </w:t>
      </w:r>
    </w:p>
    <w:p w14:paraId="39AF3C52" w14:textId="77777777" w:rsidR="00BD5DA1" w:rsidRDefault="00822400" w:rsidP="00B70A7A">
      <w:pPr>
        <w:spacing w:after="0"/>
        <w:jc w:val="both"/>
      </w:pPr>
      <w:r>
        <w:t>Zadanie jest finansowane w ramach Krajowego Planu Odbudowy i Zwiększania Odporności,</w:t>
      </w:r>
      <w:r w:rsidR="00BD5DA1">
        <w:t xml:space="preserve"> </w:t>
      </w:r>
    </w:p>
    <w:p w14:paraId="19136AED" w14:textId="26A43877" w:rsidR="00BD5DA1" w:rsidRDefault="00BD5DA1" w:rsidP="00B70A7A">
      <w:pPr>
        <w:spacing w:after="0"/>
        <w:jc w:val="both"/>
      </w:pPr>
      <w:r>
        <w:t xml:space="preserve">Priorytet C3 </w:t>
      </w:r>
      <w:proofErr w:type="spellStart"/>
      <w:r>
        <w:t>Cyberbezpieczeństwo</w:t>
      </w:r>
      <w:proofErr w:type="spellEnd"/>
      <w:r>
        <w:t xml:space="preserve">, Działanie C3.1.1. </w:t>
      </w:r>
      <w:proofErr w:type="spellStart"/>
      <w:r>
        <w:t>Cyberbezpieczeństwo</w:t>
      </w:r>
      <w:proofErr w:type="spellEnd"/>
      <w:r>
        <w:t xml:space="preserve"> – </w:t>
      </w:r>
      <w:proofErr w:type="spellStart"/>
      <w:r>
        <w:t>CyberPL</w:t>
      </w:r>
      <w:proofErr w:type="spellEnd"/>
      <w:r>
        <w:t>,  Numer naboru KPOD.05.10-CW.01-001/25</w:t>
      </w:r>
      <w:r w:rsidR="0011119F">
        <w:t>.</w:t>
      </w:r>
    </w:p>
    <w:p w14:paraId="5ACCB4CE" w14:textId="5EC4BEC0" w:rsidR="00822400" w:rsidRDefault="00822400" w:rsidP="00B70A7A">
      <w:pPr>
        <w:spacing w:after="0"/>
        <w:jc w:val="both"/>
      </w:pPr>
      <w:r>
        <w:t>Projekt: „</w:t>
      </w:r>
      <w:r w:rsidR="00BD5DA1" w:rsidRPr="00BD5DA1">
        <w:t>Wzmocnienie cyberbezpieczeństwa infrastruktury w WZC Sp. z o.o</w:t>
      </w:r>
      <w:r w:rsidR="00B374E7">
        <w:t>.</w:t>
      </w:r>
      <w:r>
        <w:t xml:space="preserve">” </w:t>
      </w:r>
    </w:p>
    <w:p w14:paraId="5D8ED450" w14:textId="1DC0DC14" w:rsidR="00AA74F8" w:rsidRPr="00843AC9" w:rsidRDefault="00AA74F8" w:rsidP="00B70A7A">
      <w:pPr>
        <w:pStyle w:val="Nagwek1"/>
        <w:jc w:val="both"/>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0C1D0481" w14:textId="77777777" w:rsidR="0054719E" w:rsidRDefault="0054719E" w:rsidP="0054719E">
      <w:pPr>
        <w:pStyle w:val="Akapitzlist"/>
        <w:numPr>
          <w:ilvl w:val="0"/>
          <w:numId w:val="3"/>
        </w:numPr>
        <w:jc w:val="both"/>
        <w:rPr>
          <w:rFonts w:ascii="Aptos" w:hAnsi="Aptos"/>
        </w:rPr>
      </w:pPr>
      <w:r>
        <w:rPr>
          <w:rFonts w:ascii="Aptos" w:hAnsi="Aptos"/>
        </w:rPr>
        <w:t xml:space="preserve">Zamawiający informuje, że jest zamawiającym sektorowym w rozumieniu przepisów ustawy PZP. </w:t>
      </w:r>
    </w:p>
    <w:p w14:paraId="5E57C304" w14:textId="794ADB78" w:rsidR="0054719E" w:rsidRDefault="0054719E" w:rsidP="00244BED">
      <w:pPr>
        <w:pStyle w:val="Akapitzlist"/>
        <w:numPr>
          <w:ilvl w:val="0"/>
          <w:numId w:val="3"/>
        </w:numPr>
        <w:jc w:val="both"/>
        <w:rPr>
          <w:rFonts w:ascii="Aptos" w:hAnsi="Aptos"/>
        </w:rPr>
      </w:pPr>
      <w:r>
        <w:rPr>
          <w:rFonts w:ascii="Aptos" w:hAnsi="Aptos"/>
        </w:rPr>
        <w:t xml:space="preserve">Szacowana wartość zamówienia nie przekracza kwoty </w:t>
      </w:r>
      <w:r w:rsidRPr="0054719E">
        <w:rPr>
          <w:rFonts w:ascii="Aptos" w:hAnsi="Aptos"/>
        </w:rPr>
        <w:t>432 000 euro, co stanowi równowartość kwoty 1 861 920 zł</w:t>
      </w:r>
      <w:r>
        <w:rPr>
          <w:rFonts w:ascii="Aptos" w:hAnsi="Aptos"/>
        </w:rPr>
        <w:t xml:space="preserve">. </w:t>
      </w:r>
    </w:p>
    <w:p w14:paraId="5D8ED453" w14:textId="17015823" w:rsidR="00EA7987" w:rsidRDefault="0054719E" w:rsidP="00244BED">
      <w:pPr>
        <w:pStyle w:val="Akapitzlist"/>
        <w:numPr>
          <w:ilvl w:val="0"/>
          <w:numId w:val="3"/>
        </w:numPr>
        <w:jc w:val="both"/>
        <w:rPr>
          <w:rFonts w:ascii="Aptos" w:hAnsi="Aptos"/>
        </w:rPr>
      </w:pPr>
      <w:r>
        <w:rPr>
          <w:rFonts w:ascii="Aptos" w:hAnsi="Aptos"/>
        </w:rPr>
        <w:t>W związku z powyższym d</w:t>
      </w:r>
      <w:r w:rsidR="00EA7987" w:rsidRPr="00843AC9">
        <w:rPr>
          <w:rFonts w:ascii="Aptos" w:hAnsi="Aptos"/>
        </w:rPr>
        <w:t xml:space="preserve">o czynności podejmowanych przez Zamawiającego </w:t>
      </w:r>
      <w:r w:rsidR="00E234D9" w:rsidRPr="00843AC9">
        <w:rPr>
          <w:rFonts w:ascii="Aptos" w:hAnsi="Aptos"/>
        </w:rPr>
        <w:t>i</w:t>
      </w:r>
      <w:r w:rsidR="00E234D9">
        <w:rPr>
          <w:rFonts w:ascii="Aptos" w:hAnsi="Aptos"/>
        </w:rPr>
        <w:t> </w:t>
      </w:r>
      <w:r w:rsidR="00EA7987" w:rsidRPr="00843AC9">
        <w:rPr>
          <w:rFonts w:ascii="Aptos" w:hAnsi="Aptos"/>
        </w:rPr>
        <w:t xml:space="preserve">Wykonawców </w:t>
      </w:r>
      <w:r w:rsidR="00E234D9" w:rsidRPr="00843AC9">
        <w:rPr>
          <w:rFonts w:ascii="Aptos" w:hAnsi="Aptos"/>
        </w:rPr>
        <w:t>w</w:t>
      </w:r>
      <w:r w:rsidR="00E234D9">
        <w:rPr>
          <w:rFonts w:ascii="Aptos" w:hAnsi="Aptos"/>
        </w:rPr>
        <w:t> </w:t>
      </w:r>
      <w:r w:rsidR="00EA7987" w:rsidRPr="00843AC9">
        <w:rPr>
          <w:rFonts w:ascii="Aptos" w:hAnsi="Aptos"/>
        </w:rPr>
        <w:t>postępowaniu o</w:t>
      </w:r>
      <w:r w:rsidR="00CA4F92" w:rsidRPr="00843AC9">
        <w:rPr>
          <w:rFonts w:ascii="Aptos" w:hAnsi="Aptos"/>
        </w:rPr>
        <w:t> </w:t>
      </w:r>
      <w:r w:rsidR="00EA7987"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00EA7987"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00EA7987" w:rsidRPr="00843AC9">
        <w:rPr>
          <w:rFonts w:ascii="Aptos" w:hAnsi="Aptos"/>
        </w:rPr>
        <w:t>.</w:t>
      </w:r>
    </w:p>
    <w:p w14:paraId="5CCB63B8" w14:textId="0516E5F5" w:rsidR="00687394" w:rsidRDefault="00EF525F">
      <w:pPr>
        <w:pStyle w:val="Akapitzlist"/>
        <w:numPr>
          <w:ilvl w:val="0"/>
          <w:numId w:val="3"/>
        </w:numPr>
        <w:jc w:val="both"/>
        <w:rPr>
          <w:rFonts w:ascii="Aptos" w:hAnsi="Aptos"/>
        </w:rPr>
      </w:pPr>
      <w:r w:rsidRPr="009C5D5F">
        <w:rPr>
          <w:rFonts w:ascii="Aptos" w:hAnsi="Aptos"/>
        </w:rPr>
        <w:t>Do Postępowania mają zastosowanie</w:t>
      </w:r>
      <w:r w:rsidR="0011119F">
        <w:rPr>
          <w:rFonts w:ascii="Aptos" w:hAnsi="Aptos"/>
        </w:rPr>
        <w:t>:</w:t>
      </w:r>
      <w:r w:rsidRPr="009C5D5F">
        <w:rPr>
          <w:rFonts w:ascii="Aptos" w:hAnsi="Aptos"/>
        </w:rPr>
        <w:t xml:space="preserve"> </w:t>
      </w:r>
    </w:p>
    <w:p w14:paraId="31676EEB" w14:textId="163774CD" w:rsidR="006A2F64" w:rsidRPr="006A2F64" w:rsidRDefault="006A2F64" w:rsidP="000032EF">
      <w:pPr>
        <w:pStyle w:val="Akapitzlist"/>
        <w:numPr>
          <w:ilvl w:val="1"/>
          <w:numId w:val="3"/>
        </w:numPr>
        <w:jc w:val="both"/>
        <w:rPr>
          <w:rFonts w:ascii="Aptos" w:hAnsi="Aptos"/>
        </w:rPr>
      </w:pPr>
      <w:r w:rsidRPr="006A2F64">
        <w:rPr>
          <w:rFonts w:ascii="Aptos" w:hAnsi="Aptos"/>
        </w:rPr>
        <w:t xml:space="preserve">Regulamin Konkursu Grantowego pn. “Cyberbezpieczne Wodociągi”  Inwestycja C3.1.1. </w:t>
      </w:r>
      <w:proofErr w:type="spellStart"/>
      <w:r w:rsidRPr="006A2F64">
        <w:rPr>
          <w:rFonts w:ascii="Aptos" w:hAnsi="Aptos"/>
        </w:rPr>
        <w:t>Cyberbezpieczeństwo</w:t>
      </w:r>
      <w:proofErr w:type="spellEnd"/>
      <w:r w:rsidRPr="006A2F64">
        <w:rPr>
          <w:rFonts w:ascii="Aptos" w:hAnsi="Aptos"/>
        </w:rPr>
        <w:t xml:space="preserve"> – </w:t>
      </w:r>
      <w:proofErr w:type="spellStart"/>
      <w:r w:rsidRPr="006A2F64">
        <w:rPr>
          <w:rFonts w:ascii="Aptos" w:hAnsi="Aptos"/>
        </w:rPr>
        <w:t>CyberPL</w:t>
      </w:r>
      <w:proofErr w:type="spellEnd"/>
      <w:r w:rsidRPr="006A2F64">
        <w:rPr>
          <w:rFonts w:ascii="Aptos" w:hAnsi="Aptos"/>
        </w:rPr>
        <w:t xml:space="preserve">, infrastruktura przetwarzania danych oraz optymalizacja </w:t>
      </w:r>
    </w:p>
    <w:p w14:paraId="4B27CD27" w14:textId="787ABC85" w:rsidR="006A2F64" w:rsidRPr="001B4656" w:rsidRDefault="006A2F64" w:rsidP="000032EF">
      <w:pPr>
        <w:pStyle w:val="Akapitzlist"/>
        <w:numPr>
          <w:ilvl w:val="1"/>
          <w:numId w:val="3"/>
        </w:numPr>
        <w:jc w:val="both"/>
        <w:rPr>
          <w:rFonts w:ascii="Aptos" w:hAnsi="Aptos"/>
        </w:rPr>
      </w:pPr>
      <w:r w:rsidRPr="001B4656">
        <w:rPr>
          <w:rFonts w:ascii="Aptos" w:hAnsi="Aptos"/>
        </w:rPr>
        <w:t>infrastruktury służb państwowych odpowiedzialnych za bezpieczeństwo:</w:t>
      </w:r>
      <w:r w:rsidR="001B4656" w:rsidRPr="001B4656">
        <w:rPr>
          <w:rFonts w:ascii="Aptos" w:hAnsi="Aptos"/>
        </w:rPr>
        <w:t xml:space="preserve"> </w:t>
      </w:r>
      <w:r w:rsidRPr="001B4656">
        <w:rPr>
          <w:rFonts w:ascii="Aptos" w:hAnsi="Aptos"/>
        </w:rPr>
        <w:t xml:space="preserve"> “</w:t>
      </w:r>
      <w:proofErr w:type="spellStart"/>
      <w:r w:rsidRPr="001B4656">
        <w:rPr>
          <w:rFonts w:ascii="Aptos" w:hAnsi="Aptos"/>
        </w:rPr>
        <w:t>Cyberbezpieczeństwo</w:t>
      </w:r>
      <w:proofErr w:type="spellEnd"/>
      <w:r w:rsidRPr="001B4656">
        <w:rPr>
          <w:rFonts w:ascii="Aptos" w:hAnsi="Aptos"/>
        </w:rPr>
        <w:t xml:space="preserve"> – Cyberbezpieczne Wodociągi”. Krajowy Plan Odbudowy i Zwiększania Odporności finansowany ze środków Instrumentu na Rzecz Odbudowy i Zwiększania Odporności</w:t>
      </w:r>
    </w:p>
    <w:p w14:paraId="3D5356AD" w14:textId="21EDBF33"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szczególności Podrozdziału 3.2 – Zasada konkurencyjności</w:t>
      </w:r>
      <w:r w:rsidR="00687394">
        <w:rPr>
          <w:rFonts w:ascii="Aptos" w:hAnsi="Aptos"/>
        </w:rPr>
        <w:t xml:space="preserve"> w wymienionej kolejności</w:t>
      </w:r>
    </w:p>
    <w:p w14:paraId="5D8ED454" w14:textId="115D389F" w:rsidR="00EA7987" w:rsidRDefault="00EA7987" w:rsidP="00244BED">
      <w:pPr>
        <w:pStyle w:val="Akapitzlist"/>
        <w:numPr>
          <w:ilvl w:val="0"/>
          <w:numId w:val="3"/>
        </w:numPr>
        <w:jc w:val="both"/>
        <w:rPr>
          <w:rFonts w:ascii="Aptos" w:hAnsi="Aptos"/>
        </w:rPr>
      </w:pPr>
      <w:r w:rsidRPr="00843AC9">
        <w:rPr>
          <w:rFonts w:ascii="Aptos" w:hAnsi="Aptos"/>
        </w:rPr>
        <w:lastRenderedPageBreak/>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w:t>
      </w:r>
      <w:r w:rsidR="00001C5C">
        <w:rPr>
          <w:rFonts w:ascii="Aptos" w:hAnsi="Aptos"/>
        </w:rPr>
        <w:t xml:space="preserve"> </w:t>
      </w:r>
      <w:r w:rsidR="00E234D9" w:rsidRPr="00843AC9">
        <w:rPr>
          <w:rFonts w:ascii="Aptos" w:hAnsi="Aptos"/>
        </w:rPr>
        <w:t>z</w:t>
      </w:r>
      <w:r w:rsidR="00001C5C">
        <w:rPr>
          <w:rFonts w:ascii="Aptos" w:hAnsi="Aptos"/>
        </w:rPr>
        <w:t xml:space="preserve"> </w:t>
      </w:r>
      <w:r w:rsidRPr="00843AC9">
        <w:rPr>
          <w:rFonts w:ascii="Aptos" w:hAnsi="Aptos"/>
        </w:rPr>
        <w:t>Zamawiającym powoływali się na wyżej wskazane oznaczenie.</w:t>
      </w:r>
    </w:p>
    <w:p w14:paraId="04C76B79" w14:textId="716F65BE" w:rsidR="00B0061B" w:rsidRDefault="00B0061B" w:rsidP="000D7672">
      <w:pPr>
        <w:pStyle w:val="Akapitzlist"/>
        <w:numPr>
          <w:ilvl w:val="0"/>
          <w:numId w:val="3"/>
        </w:numPr>
        <w:jc w:val="both"/>
        <w:rPr>
          <w:rFonts w:ascii="Aptos" w:hAnsi="Aptos"/>
          <w:b/>
          <w:bCs/>
        </w:rPr>
      </w:pPr>
      <w:r>
        <w:rPr>
          <w:rFonts w:ascii="Aptos" w:hAnsi="Aptos"/>
          <w:b/>
          <w:bCs/>
        </w:rPr>
        <w:t xml:space="preserve">Postępowanie prowadzone jest w oparciu o </w:t>
      </w:r>
      <w:r w:rsidR="00C937CF">
        <w:rPr>
          <w:rFonts w:ascii="Aptos" w:hAnsi="Aptos"/>
          <w:b/>
          <w:bCs/>
        </w:rPr>
        <w:t xml:space="preserve">wytyczne Reguły Konkurencyjności. </w:t>
      </w:r>
      <w:r>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5D8ED45A" w14:textId="0E392409" w:rsidR="004C57AC" w:rsidRPr="00843AC9" w:rsidRDefault="004C57AC" w:rsidP="00DF4617">
      <w:pPr>
        <w:pStyle w:val="Nagwek2"/>
        <w:rPr>
          <w:rFonts w:ascii="Aptos" w:hAnsi="Aptos"/>
        </w:rPr>
      </w:pPr>
      <w:r w:rsidRPr="00843AC9">
        <w:rPr>
          <w:rFonts w:ascii="Aptos" w:hAnsi="Aptos"/>
        </w:rPr>
        <w:t>Rodzaj zamówienia</w:t>
      </w:r>
    </w:p>
    <w:p w14:paraId="5D8ED45B" w14:textId="4051E023"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w:t>
      </w:r>
      <w:r w:rsidR="001D607D">
        <w:rPr>
          <w:rFonts w:ascii="Aptos" w:hAnsi="Aptos"/>
        </w:rPr>
        <w:t>dostawy</w:t>
      </w:r>
      <w:r w:rsidR="00001C5C">
        <w:rPr>
          <w:rFonts w:ascii="Aptos" w:hAnsi="Aptos"/>
        </w:rPr>
        <w:t>.</w:t>
      </w:r>
    </w:p>
    <w:p w14:paraId="5D8ED45C" w14:textId="77777777" w:rsidR="00AA74F8" w:rsidRDefault="00AA74F8" w:rsidP="00DF4617">
      <w:pPr>
        <w:pStyle w:val="Nagwek2"/>
        <w:rPr>
          <w:rFonts w:ascii="Aptos" w:hAnsi="Aptos"/>
        </w:rPr>
      </w:pPr>
      <w:r w:rsidRPr="00843AC9">
        <w:rPr>
          <w:rFonts w:ascii="Aptos" w:hAnsi="Aptos"/>
        </w:rPr>
        <w:t>Kody CPV</w:t>
      </w:r>
    </w:p>
    <w:p w14:paraId="32958878" w14:textId="004CBC4C" w:rsidR="00571ECF" w:rsidRDefault="0087148F" w:rsidP="008D134F">
      <w:pPr>
        <w:ind w:left="1560" w:hanging="1200"/>
      </w:pPr>
      <w:r w:rsidRPr="006A7E16">
        <w:rPr>
          <w:b/>
          <w:bCs/>
        </w:rPr>
        <w:t>72222000-7</w:t>
      </w:r>
      <w:r w:rsidR="008D134F">
        <w:t xml:space="preserve"> - </w:t>
      </w:r>
      <w:r>
        <w:t>Usługi w zakresie systemów informacji lub strategicznej analizy technologicznej oraz usługi w zakresie planowania</w:t>
      </w:r>
    </w:p>
    <w:p w14:paraId="18305167" w14:textId="1E71A9DE" w:rsidR="0087148F" w:rsidRDefault="00EB5B70" w:rsidP="0087148F">
      <w:pPr>
        <w:ind w:left="2127" w:hanging="1767"/>
      </w:pPr>
      <w:r w:rsidRPr="00EB5B70">
        <w:rPr>
          <w:b/>
          <w:bCs/>
        </w:rPr>
        <w:t>79417000-0</w:t>
      </w:r>
      <w:r w:rsidRPr="00EB5B70">
        <w:t xml:space="preserve"> – Usługi doradcze w zakresie bezpieczeństwa</w:t>
      </w:r>
    </w:p>
    <w:p w14:paraId="1B601849" w14:textId="7530E2D5" w:rsidR="00571ECF" w:rsidRDefault="00EB5B70" w:rsidP="00B61F03">
      <w:pPr>
        <w:ind w:left="360"/>
      </w:pPr>
      <w:r w:rsidRPr="00EB5B70">
        <w:rPr>
          <w:b/>
          <w:bCs/>
        </w:rPr>
        <w:t>72222300-0</w:t>
      </w:r>
      <w:r w:rsidRPr="00EB5B70">
        <w:t xml:space="preserve"> – </w:t>
      </w:r>
      <w:r w:rsidR="00C852CC" w:rsidRPr="00C852CC">
        <w:t>Usługi w zakresie technologii informacji</w:t>
      </w:r>
      <w:r w:rsidRPr="00EB5B70">
        <w:t>.</w:t>
      </w:r>
    </w:p>
    <w:p w14:paraId="0C30474C" w14:textId="00B4DDC7" w:rsidR="006B7EAF" w:rsidRDefault="006B7EAF" w:rsidP="00B61F03">
      <w:pPr>
        <w:ind w:left="360"/>
      </w:pPr>
      <w:r w:rsidRPr="006B7EAF">
        <w:rPr>
          <w:b/>
          <w:bCs/>
        </w:rPr>
        <w:t>72810000-1</w:t>
      </w:r>
      <w:r w:rsidRPr="006B7EAF">
        <w:t xml:space="preserve"> – Usługi audytu komputerowego.</w:t>
      </w:r>
    </w:p>
    <w:p w14:paraId="50E90BFC" w14:textId="7177E92C" w:rsidR="00571ECF" w:rsidRDefault="00EB5B70" w:rsidP="00B61F03">
      <w:pPr>
        <w:ind w:left="360"/>
      </w:pPr>
      <w:r w:rsidRPr="00EB5B70">
        <w:rPr>
          <w:b/>
          <w:bCs/>
        </w:rPr>
        <w:t>72315000-6</w:t>
      </w:r>
      <w:r w:rsidRPr="00EB5B70">
        <w:t xml:space="preserve"> – </w:t>
      </w:r>
      <w:r w:rsidR="006234C4" w:rsidRPr="006234C4">
        <w:t>Usługi zarządzania siecią danych oraz usługi wspierające</w:t>
      </w:r>
    </w:p>
    <w:p w14:paraId="4C3315C1" w14:textId="65237E20" w:rsidR="00EB5B70" w:rsidRDefault="00EB5B70" w:rsidP="00B61F03">
      <w:pPr>
        <w:ind w:left="360"/>
      </w:pPr>
      <w:r w:rsidRPr="00EB5B70">
        <w:rPr>
          <w:b/>
          <w:bCs/>
        </w:rPr>
        <w:t>80510000-2</w:t>
      </w:r>
      <w:r w:rsidRPr="00EB5B70">
        <w:t xml:space="preserve"> – Usługi szkolenia specjalistycznego</w:t>
      </w:r>
    </w:p>
    <w:p w14:paraId="64B97379" w14:textId="10385AAD" w:rsidR="00EB5B70" w:rsidRDefault="00907D59" w:rsidP="00B61F03">
      <w:pPr>
        <w:ind w:left="360"/>
      </w:pPr>
      <w:r w:rsidRPr="00907D59">
        <w:rPr>
          <w:b/>
          <w:bCs/>
        </w:rPr>
        <w:t>32420000-3</w:t>
      </w:r>
      <w:r w:rsidRPr="00907D59">
        <w:t xml:space="preserve"> – Urządzenia sieciowe</w:t>
      </w:r>
    </w:p>
    <w:p w14:paraId="046631D1" w14:textId="3F1874DD" w:rsidR="006A7E16" w:rsidRDefault="00907D59" w:rsidP="00B61F03">
      <w:pPr>
        <w:ind w:left="360"/>
      </w:pPr>
      <w:r w:rsidRPr="00907D59">
        <w:rPr>
          <w:b/>
          <w:bCs/>
        </w:rPr>
        <w:t>32422000-7</w:t>
      </w:r>
      <w:r w:rsidRPr="00907D59">
        <w:t xml:space="preserve"> – </w:t>
      </w:r>
      <w:r w:rsidR="00D2509A" w:rsidRPr="00D2509A">
        <w:t>Elementy składowe sieci</w:t>
      </w:r>
    </w:p>
    <w:p w14:paraId="7960FE27" w14:textId="7A8E99E0" w:rsidR="006A7E16" w:rsidRDefault="00907D59" w:rsidP="00B61F03">
      <w:pPr>
        <w:ind w:left="360"/>
      </w:pPr>
      <w:r w:rsidRPr="00907D59">
        <w:rPr>
          <w:b/>
          <w:bCs/>
        </w:rPr>
        <w:t>48730000-4</w:t>
      </w:r>
      <w:r w:rsidRPr="00907D59">
        <w:t xml:space="preserve"> – Pakiety </w:t>
      </w:r>
      <w:r w:rsidR="008F033A" w:rsidRPr="008F033A">
        <w:t>oprogramowania zabezpieczającego</w:t>
      </w:r>
    </w:p>
    <w:p w14:paraId="291B23F7" w14:textId="741B0683" w:rsidR="006A7E16" w:rsidRDefault="00907D59" w:rsidP="00B61F03">
      <w:pPr>
        <w:ind w:left="360"/>
      </w:pPr>
      <w:r w:rsidRPr="00907D59">
        <w:rPr>
          <w:b/>
          <w:bCs/>
        </w:rPr>
        <w:t>48732000-8</w:t>
      </w:r>
      <w:r w:rsidRPr="00907D59">
        <w:t xml:space="preserve"> – </w:t>
      </w:r>
      <w:r w:rsidR="00D2509A">
        <w:t>P</w:t>
      </w:r>
      <w:r w:rsidR="008F033A" w:rsidRPr="008F033A">
        <w:t>akiety oprogramowania do zabezpieczania danych</w:t>
      </w:r>
    </w:p>
    <w:p w14:paraId="1081BCE6" w14:textId="00995712" w:rsidR="00D2509A" w:rsidRDefault="00D2509A" w:rsidP="00B61F03">
      <w:pPr>
        <w:ind w:left="360"/>
      </w:pPr>
      <w:r w:rsidRPr="00D2509A">
        <w:rPr>
          <w:b/>
          <w:bCs/>
        </w:rPr>
        <w:t>72263000-6</w:t>
      </w:r>
      <w:r w:rsidRPr="00D2509A">
        <w:t xml:space="preserve"> – Usługi wdrażania oprogramowania</w:t>
      </w:r>
    </w:p>
    <w:p w14:paraId="4BED0CE5" w14:textId="6EEA14AD" w:rsidR="006469B6" w:rsidRDefault="006469B6" w:rsidP="00B61F03">
      <w:pPr>
        <w:ind w:left="360"/>
      </w:pPr>
      <w:r w:rsidRPr="006469B6">
        <w:rPr>
          <w:b/>
          <w:bCs/>
        </w:rPr>
        <w:t>51611100-9</w:t>
      </w:r>
      <w:r w:rsidRPr="006469B6">
        <w:t xml:space="preserve"> – Usługi instalowania </w:t>
      </w:r>
      <w:r w:rsidR="006234C4" w:rsidRPr="006234C4">
        <w:t xml:space="preserve"> urządzeń komputerowych</w:t>
      </w:r>
    </w:p>
    <w:p w14:paraId="18AAFFA6" w14:textId="1E8D800B" w:rsidR="006469B6" w:rsidRDefault="006469B6" w:rsidP="00B61F03">
      <w:pPr>
        <w:ind w:left="360"/>
      </w:pPr>
      <w:r w:rsidRPr="006469B6">
        <w:rPr>
          <w:b/>
          <w:bCs/>
        </w:rPr>
        <w:t>72265000-0</w:t>
      </w:r>
      <w:r w:rsidRPr="006469B6">
        <w:t xml:space="preserve"> – Usługi konfiguracji oprogramowania</w:t>
      </w:r>
    </w:p>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48A2F42E" w14:textId="77777777" w:rsidR="00F24C25" w:rsidRPr="00095F99" w:rsidRDefault="00F24C25" w:rsidP="00001C5C">
      <w:pPr>
        <w:jc w:val="both"/>
      </w:pPr>
      <w:r w:rsidRPr="00095F99">
        <w:t>Przedmiotem zamówienia jest kompleksowa realizacja zadań w formule „zaprojektuj, dostarcz i wdr</w:t>
      </w:r>
      <w:r>
        <w:t>ó</w:t>
      </w:r>
      <w:r w:rsidRPr="00095F99">
        <w:t>ż”, obejmująca usługi doradcze, audytowe oraz dostawę infrastruktury sprzętowo-programowej. Zamawiający wymaga realizacji całości zamówienia przez jednego Wykonawcę w celu zapewnienia pełnej integracji systemów bezpieczeństwa z procedurami SZBI.</w:t>
      </w:r>
    </w:p>
    <w:p w14:paraId="201682B2" w14:textId="3AB6B970" w:rsidR="00095F99" w:rsidRPr="00095F99" w:rsidRDefault="00095F99" w:rsidP="00095F99">
      <w:pPr>
        <w:rPr>
          <w:b/>
          <w:bCs/>
        </w:rPr>
      </w:pPr>
      <w:r w:rsidRPr="00095F99">
        <w:rPr>
          <w:b/>
          <w:bCs/>
        </w:rPr>
        <w:t>Zakres rzeczowy z podziałem na pakiety (realizacja łączna):</w:t>
      </w:r>
    </w:p>
    <w:p w14:paraId="1AA0BC76" w14:textId="662A0F6B" w:rsidR="00095F99" w:rsidRPr="00095F99" w:rsidRDefault="00095F99" w:rsidP="00C2569F">
      <w:pPr>
        <w:pStyle w:val="Akapitzlist"/>
        <w:numPr>
          <w:ilvl w:val="0"/>
          <w:numId w:val="28"/>
        </w:numPr>
      </w:pPr>
      <w:r w:rsidRPr="00095F99">
        <w:t xml:space="preserve">Pakiet nr 1: </w:t>
      </w:r>
      <w:r w:rsidR="00F847D8">
        <w:t>Usługi SZBI i SOC</w:t>
      </w:r>
    </w:p>
    <w:p w14:paraId="64A8CB8E" w14:textId="40FDAEB7" w:rsidR="00095F99" w:rsidRPr="00095F99" w:rsidRDefault="00095F99" w:rsidP="00C2569F">
      <w:pPr>
        <w:pStyle w:val="Akapitzlist"/>
        <w:numPr>
          <w:ilvl w:val="0"/>
          <w:numId w:val="28"/>
        </w:numPr>
      </w:pPr>
      <w:r w:rsidRPr="00095F99">
        <w:t xml:space="preserve">Pakiet nr 2: </w:t>
      </w:r>
      <w:r w:rsidR="00F847D8">
        <w:t>Audyt cyberbezpieczeństwa</w:t>
      </w:r>
    </w:p>
    <w:p w14:paraId="3B1D84AD" w14:textId="3CAE8DEF" w:rsidR="00095F99" w:rsidRPr="00095F99" w:rsidRDefault="00095F99" w:rsidP="00C2569F">
      <w:pPr>
        <w:pStyle w:val="Akapitzlist"/>
        <w:numPr>
          <w:ilvl w:val="0"/>
          <w:numId w:val="28"/>
        </w:numPr>
      </w:pPr>
      <w:r w:rsidRPr="00095F99">
        <w:t xml:space="preserve">Pakiet nr 3: </w:t>
      </w:r>
      <w:r w:rsidR="00D54A46">
        <w:t xml:space="preserve">Dostawa </w:t>
      </w:r>
      <w:r w:rsidR="00D54A46" w:rsidRPr="00D54A46">
        <w:t>sprzętu i oprogramowania dla IT</w:t>
      </w:r>
    </w:p>
    <w:p w14:paraId="41406F2C" w14:textId="3A5AFA36" w:rsidR="00095F99" w:rsidRPr="00095F99" w:rsidRDefault="00095F99" w:rsidP="00095F99">
      <w:pPr>
        <w:rPr>
          <w:b/>
          <w:bCs/>
        </w:rPr>
      </w:pPr>
      <w:r w:rsidRPr="00095F99">
        <w:rPr>
          <w:b/>
          <w:bCs/>
        </w:rPr>
        <w:t>Kluczowe wymagania techniczne i środowiskowe (DNSH)</w:t>
      </w:r>
    </w:p>
    <w:p w14:paraId="5FF5C7AB" w14:textId="34ADC716" w:rsidR="00095F99" w:rsidRPr="00095F99" w:rsidRDefault="00095F99" w:rsidP="006E4B55">
      <w:pPr>
        <w:numPr>
          <w:ilvl w:val="0"/>
          <w:numId w:val="29"/>
        </w:numPr>
        <w:jc w:val="both"/>
      </w:pPr>
      <w:r w:rsidRPr="00095F99">
        <w:t xml:space="preserve">Wszystkie dostarczone urządzenia (serwery, </w:t>
      </w:r>
      <w:proofErr w:type="spellStart"/>
      <w:r w:rsidRPr="00095F99">
        <w:t>switche</w:t>
      </w:r>
      <w:proofErr w:type="spellEnd"/>
      <w:r w:rsidRPr="00095F99">
        <w:t>, UPS) muszą spełniać wymogi normy Energy Star lub równoważnej (zgodnie z kryteriami DNSH dla inwestycji cyfrowych).</w:t>
      </w:r>
    </w:p>
    <w:p w14:paraId="72F9DF68" w14:textId="4A8E63DD" w:rsidR="00095F99" w:rsidRPr="00095F99" w:rsidRDefault="00095F99" w:rsidP="006E4B55">
      <w:pPr>
        <w:numPr>
          <w:ilvl w:val="0"/>
          <w:numId w:val="29"/>
        </w:numPr>
        <w:jc w:val="both"/>
      </w:pPr>
      <w:r w:rsidRPr="00095F99">
        <w:t xml:space="preserve">Wszystkie elementy sprzętowe muszą być objęte serwisem producenta (24x7) przez okres min. </w:t>
      </w:r>
      <w:r w:rsidR="00143BB9">
        <w:t>36</w:t>
      </w:r>
      <w:r w:rsidRPr="00095F99">
        <w:t xml:space="preserve"> miesięcy.</w:t>
      </w:r>
    </w:p>
    <w:p w14:paraId="76FC9562" w14:textId="75B0DAE3" w:rsidR="00095F99" w:rsidRPr="00095F99" w:rsidRDefault="00095F99" w:rsidP="006E4B55">
      <w:pPr>
        <w:numPr>
          <w:ilvl w:val="0"/>
          <w:numId w:val="29"/>
        </w:numPr>
        <w:jc w:val="both"/>
      </w:pPr>
      <w:r w:rsidRPr="00095F99">
        <w:lastRenderedPageBreak/>
        <w:t>Sprzęt musi być fabrycznie nowy i wolny od substancji z listy REACH/</w:t>
      </w:r>
      <w:proofErr w:type="spellStart"/>
      <w:r w:rsidRPr="00095F99">
        <w:t>RoHS</w:t>
      </w:r>
      <w:proofErr w:type="spellEnd"/>
      <w:r w:rsidRPr="00095F99">
        <w:t>.</w:t>
      </w:r>
    </w:p>
    <w:p w14:paraId="4E3296A4" w14:textId="3AF36678" w:rsidR="00322208" w:rsidRPr="00322208" w:rsidRDefault="00D54A46" w:rsidP="00652FE0">
      <w:pPr>
        <w:jc w:val="both"/>
      </w:pPr>
      <w:r>
        <w:t>Szczegółowy opis przedmiotu zamówienia i wymagania w zakresie jego realizacji zawiera załącznik nr 1 Opis Przedmiotu Zamówienia</w:t>
      </w:r>
      <w:r w:rsidR="00C72BA3">
        <w:t>.</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0D706B">
      <w:pPr>
        <w:pStyle w:val="Akapitzlist"/>
        <w:numPr>
          <w:ilvl w:val="0"/>
          <w:numId w:val="20"/>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0D706B">
      <w:pPr>
        <w:pStyle w:val="Akapitzlist"/>
        <w:numPr>
          <w:ilvl w:val="0"/>
          <w:numId w:val="20"/>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0D706B">
      <w:pPr>
        <w:pStyle w:val="Akapitzlist"/>
        <w:numPr>
          <w:ilvl w:val="0"/>
          <w:numId w:val="20"/>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0D706B">
      <w:pPr>
        <w:pStyle w:val="Akapitzlist"/>
        <w:numPr>
          <w:ilvl w:val="0"/>
          <w:numId w:val="20"/>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0D706B">
      <w:pPr>
        <w:pStyle w:val="Akapitzlist"/>
        <w:numPr>
          <w:ilvl w:val="0"/>
          <w:numId w:val="20"/>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6E00A54E" w:rsidR="00AA74F8" w:rsidRDefault="00A876FF" w:rsidP="00DF4617">
      <w:pPr>
        <w:pStyle w:val="Nagwek2"/>
        <w:rPr>
          <w:rFonts w:ascii="Aptos" w:hAnsi="Aptos"/>
        </w:rPr>
      </w:pPr>
      <w:r>
        <w:rPr>
          <w:rFonts w:ascii="Aptos" w:hAnsi="Aptos"/>
        </w:rPr>
        <w:t>Uzasadnienie braku podziału na części</w:t>
      </w:r>
    </w:p>
    <w:p w14:paraId="7B5C966F" w14:textId="77777777" w:rsidR="00583F5C" w:rsidRPr="00583F5C" w:rsidRDefault="00583F5C" w:rsidP="00583F5C">
      <w:pPr>
        <w:rPr>
          <w:b/>
          <w:bCs/>
        </w:rPr>
      </w:pPr>
      <w:r w:rsidRPr="00583F5C">
        <w:rPr>
          <w:b/>
          <w:bCs/>
        </w:rPr>
        <w:t>1. Istota zamówienia jako projektu zintegrowanego</w:t>
      </w:r>
    </w:p>
    <w:p w14:paraId="2A040BEC" w14:textId="77777777" w:rsidR="00583F5C" w:rsidRDefault="00583F5C" w:rsidP="0064194D">
      <w:pPr>
        <w:jc w:val="both"/>
      </w:pPr>
      <w:r w:rsidRPr="00583F5C">
        <w:t xml:space="preserve">Zamawiający, po dokonaniu wnikliwej analizy potrzeb oraz </w:t>
      </w:r>
      <w:proofErr w:type="spellStart"/>
      <w:r w:rsidRPr="00583F5C">
        <w:t>ryzyk</w:t>
      </w:r>
      <w:proofErr w:type="spellEnd"/>
      <w:r w:rsidRPr="00583F5C">
        <w:t xml:space="preserve"> związanych z realizacją przedsięwzięcia finansowanego ze środków KPO, podjął decyzję o niedzieleniu zamówienia na części (pakiety realizowane przez odrębnych wykonawców). Przedmiotowe zamówienie, obejmujące Usługi SZBI i SOC (Pakiet 1), </w:t>
      </w:r>
      <w:r w:rsidRPr="00583F5C">
        <w:lastRenderedPageBreak/>
        <w:t xml:space="preserve">Audyt (Pakiet 2) oraz Dostawę sprzętu i oprogramowania IT (Pakiet 3), stanowi </w:t>
      </w:r>
      <w:r w:rsidRPr="00583F5C">
        <w:rPr>
          <w:b/>
          <w:bCs/>
        </w:rPr>
        <w:t>nierozerwalny system naczyń połączonych</w:t>
      </w:r>
      <w:r w:rsidRPr="00583F5C">
        <w:t>. Rozdzielenie tych elementów między różnych wykonawców uniemożliwiłoby osiągnięcie celów zdefiniowanych w kamieniach milowych inwestycji C3.1.1.</w:t>
      </w:r>
    </w:p>
    <w:p w14:paraId="061D9455" w14:textId="77777777" w:rsidR="00FE471B" w:rsidRPr="00583F5C" w:rsidRDefault="00FE471B" w:rsidP="0064194D">
      <w:pPr>
        <w:jc w:val="both"/>
      </w:pPr>
    </w:p>
    <w:p w14:paraId="784A3047" w14:textId="77777777" w:rsidR="00583F5C" w:rsidRPr="00583F5C" w:rsidRDefault="00583F5C" w:rsidP="00583F5C">
      <w:pPr>
        <w:rPr>
          <w:b/>
          <w:bCs/>
        </w:rPr>
      </w:pPr>
      <w:r w:rsidRPr="00583F5C">
        <w:rPr>
          <w:b/>
          <w:bCs/>
        </w:rPr>
        <w:t>2. Argumentacja Techniczna: Synergia SZBI i Infrastruktury (Pakiety 1 i 3)</w:t>
      </w:r>
    </w:p>
    <w:p w14:paraId="512B01F0" w14:textId="77777777" w:rsidR="00583F5C" w:rsidRPr="00583F5C" w:rsidRDefault="00583F5C" w:rsidP="00FE471B">
      <w:pPr>
        <w:jc w:val="both"/>
      </w:pPr>
      <w:r w:rsidRPr="00583F5C">
        <w:t>Wdrażanie Systemu Zarządzania Bezpieczeństwem Informacji (SZBI) zgodnie z normą ISO/IEC 27001:2022 nie jest procesem wyłącznie dokumentacyjnym, lecz operacyjnym.</w:t>
      </w:r>
    </w:p>
    <w:p w14:paraId="79F62E9F" w14:textId="77777777" w:rsidR="00583F5C" w:rsidRPr="00583F5C" w:rsidRDefault="00583F5C" w:rsidP="00FE471B">
      <w:pPr>
        <w:numPr>
          <w:ilvl w:val="0"/>
          <w:numId w:val="30"/>
        </w:numPr>
        <w:jc w:val="both"/>
      </w:pPr>
      <w:r w:rsidRPr="00583F5C">
        <w:rPr>
          <w:b/>
          <w:bCs/>
        </w:rPr>
        <w:t xml:space="preserve">Mapowanie </w:t>
      </w:r>
      <w:proofErr w:type="spellStart"/>
      <w:r w:rsidRPr="00583F5C">
        <w:rPr>
          <w:b/>
          <w:bCs/>
        </w:rPr>
        <w:t>ryzyk</w:t>
      </w:r>
      <w:proofErr w:type="spellEnd"/>
      <w:r w:rsidRPr="00583F5C">
        <w:rPr>
          <w:b/>
          <w:bCs/>
        </w:rPr>
        <w:t xml:space="preserve"> na technologię:</w:t>
      </w:r>
      <w:r w:rsidRPr="00583F5C">
        <w:t xml:space="preserve"> Wyniki analizy ryzyka (Pakiet 1) bezpośrednio determinują konfigurację urządzeń NGFW, </w:t>
      </w:r>
      <w:proofErr w:type="spellStart"/>
      <w:r w:rsidRPr="00583F5C">
        <w:t>switchy</w:t>
      </w:r>
      <w:proofErr w:type="spellEnd"/>
      <w:r w:rsidRPr="00583F5C">
        <w:t xml:space="preserve"> oraz systemów EDR (Pakiet 3). Wykonawca musi dokonać precyzyjnej translacji polityk bezpieczeństwa na reguły firewall oraz mechanizmy kontroli dostępu (NAC).</w:t>
      </w:r>
    </w:p>
    <w:p w14:paraId="7467932D" w14:textId="77777777" w:rsidR="00583F5C" w:rsidRPr="00583F5C" w:rsidRDefault="00583F5C" w:rsidP="00FE471B">
      <w:pPr>
        <w:numPr>
          <w:ilvl w:val="0"/>
          <w:numId w:val="30"/>
        </w:numPr>
        <w:jc w:val="both"/>
      </w:pPr>
      <w:r w:rsidRPr="00583F5C">
        <w:rPr>
          <w:b/>
          <w:bCs/>
        </w:rPr>
        <w:t>Eliminacja luki implementacyjnej:</w:t>
      </w:r>
      <w:r w:rsidRPr="00583F5C">
        <w:t xml:space="preserve"> Powierzenie tych zadań dwóm różnym podmiotom generuje ryzyko tzw. „luki implementacyjnej”, gdzie dostarczony sprzęt nie wspiera specyficznych procedur wypracowanych w SZBI, co prowadzi do </w:t>
      </w:r>
      <w:proofErr w:type="spellStart"/>
      <w:r w:rsidRPr="00583F5C">
        <w:t>niekwalifikowalności</w:t>
      </w:r>
      <w:proofErr w:type="spellEnd"/>
      <w:r w:rsidRPr="00583F5C">
        <w:t xml:space="preserve"> wydatku ze względu na brak realizacji celów projektu.</w:t>
      </w:r>
    </w:p>
    <w:p w14:paraId="44862AA5" w14:textId="77777777" w:rsidR="00583F5C" w:rsidRPr="00583F5C" w:rsidRDefault="00583F5C" w:rsidP="00583F5C">
      <w:pPr>
        <w:rPr>
          <w:b/>
          <w:bCs/>
        </w:rPr>
      </w:pPr>
      <w:r w:rsidRPr="00583F5C">
        <w:rPr>
          <w:b/>
          <w:bCs/>
        </w:rPr>
        <w:t>3. Argumentacja Metodyczna: Rola Audytu w Cyklu Wdrożeniowym (Pakiety 2 i 1/3)</w:t>
      </w:r>
    </w:p>
    <w:p w14:paraId="6A1EDB2C" w14:textId="77777777" w:rsidR="00583F5C" w:rsidRPr="00583F5C" w:rsidRDefault="00583F5C" w:rsidP="00F94CF8">
      <w:pPr>
        <w:jc w:val="both"/>
      </w:pPr>
      <w:r w:rsidRPr="00583F5C">
        <w:t>Zgodnie z wymogami konkursu „Cyberbezpieczne Wodociągi”, kluczowym wskaźnikiem jest osiągnięcie realnego wzrostu odporności.</w:t>
      </w:r>
    </w:p>
    <w:p w14:paraId="3CCB2204" w14:textId="655A2E9A" w:rsidR="00583F5C" w:rsidRPr="00583F5C" w:rsidRDefault="00583F5C" w:rsidP="00F94CF8">
      <w:pPr>
        <w:numPr>
          <w:ilvl w:val="0"/>
          <w:numId w:val="31"/>
        </w:numPr>
        <w:jc w:val="both"/>
      </w:pPr>
      <w:r w:rsidRPr="00583F5C">
        <w:rPr>
          <w:b/>
          <w:bCs/>
        </w:rPr>
        <w:t>Ciągłość weryfikacji:</w:t>
      </w:r>
      <w:r w:rsidRPr="00583F5C">
        <w:t xml:space="preserve"> Audyt cyberbezpieczeństwa (Pakiet 2) w tym projekcie nie pełni roli wyłącznie następczej, ale kontrolno-optymalizacyjną w trakcie wdrożenia. Jeden wykonawca (działający poprzez niezależne zespoły wewnętrzne) zapewnia, że rekomendacje audytowe</w:t>
      </w:r>
      <w:r w:rsidR="00F94CF8">
        <w:t>|</w:t>
      </w:r>
      <w:r w:rsidR="00F94CF8">
        <w:br/>
      </w:r>
      <w:r w:rsidRPr="00583F5C">
        <w:t>z „audytu zerowego” są natychmiastowo uwzględniane w konfiguracji sprzętu (Pakiet 3) i zapisach SZBI (Pakiet 1).</w:t>
      </w:r>
    </w:p>
    <w:p w14:paraId="57E4D708" w14:textId="77777777" w:rsidR="00583F5C" w:rsidRPr="00583F5C" w:rsidRDefault="00583F5C" w:rsidP="00F94CF8">
      <w:pPr>
        <w:numPr>
          <w:ilvl w:val="0"/>
          <w:numId w:val="31"/>
        </w:numPr>
        <w:jc w:val="both"/>
      </w:pPr>
      <w:r w:rsidRPr="00583F5C">
        <w:rPr>
          <w:b/>
          <w:bCs/>
        </w:rPr>
        <w:t>Uniknięcie rozproszenia odpowiedzialności:</w:t>
      </w:r>
      <w:r w:rsidRPr="00583F5C">
        <w:t xml:space="preserve"> Przy podziale na części, w przypadku wykrycia podatności w audycie końcowym, Zamawiający narażony jest na spory kompetencyjne („</w:t>
      </w:r>
      <w:proofErr w:type="spellStart"/>
      <w:r w:rsidRPr="00583F5C">
        <w:t>blame</w:t>
      </w:r>
      <w:proofErr w:type="spellEnd"/>
      <w:r w:rsidRPr="00583F5C">
        <w:t xml:space="preserve"> </w:t>
      </w:r>
      <w:proofErr w:type="spellStart"/>
      <w:r w:rsidRPr="00583F5C">
        <w:t>game</w:t>
      </w:r>
      <w:proofErr w:type="spellEnd"/>
      <w:r w:rsidRPr="00583F5C">
        <w:t>”) między audytorem a dostawcą sprzętu, co w krótkim horyzoncie czasowym KPO (rygorystyczne terminy wydatkowania) może doprowadzić do utraty dofinansowania.</w:t>
      </w:r>
    </w:p>
    <w:p w14:paraId="011A371C" w14:textId="77777777" w:rsidR="00583F5C" w:rsidRPr="00583F5C" w:rsidRDefault="00583F5C" w:rsidP="003420BD">
      <w:pPr>
        <w:rPr>
          <w:b/>
          <w:bCs/>
        </w:rPr>
      </w:pPr>
      <w:r w:rsidRPr="00583F5C">
        <w:rPr>
          <w:b/>
          <w:bCs/>
        </w:rPr>
        <w:t>4. Bezpieczeństwo Operacyjne i Zarządzanie Ryzykiem (SOC i Łańcuch Dostaw)</w:t>
      </w:r>
    </w:p>
    <w:p w14:paraId="65C0E18B" w14:textId="540BB94D" w:rsidR="00583F5C" w:rsidRPr="00583F5C" w:rsidRDefault="00583F5C" w:rsidP="003420BD">
      <w:pPr>
        <w:numPr>
          <w:ilvl w:val="0"/>
          <w:numId w:val="32"/>
        </w:numPr>
        <w:jc w:val="both"/>
      </w:pPr>
      <w:r w:rsidRPr="00583F5C">
        <w:rPr>
          <w:b/>
          <w:bCs/>
        </w:rPr>
        <w:t>Minimalizacja powierzchni ataku (Supply Chain Security):</w:t>
      </w:r>
      <w:r w:rsidRPr="00583F5C">
        <w:t xml:space="preserve"> Realizacja projektu przez jednego, sprawdzonego Wykonawcę drastycznie ogranicza liczbę podmiotów zewnętrznych posiadających uprawnienia administracyjne do systemów krytycznych WZC Sp. z o.o. Wprowadzenie różnych dostawców zwiększa ryzyko naruszenia poufności danych i bezpieczeństwa łańcucha dostaw (ang. </w:t>
      </w:r>
      <w:r w:rsidRPr="00583F5C">
        <w:rPr>
          <w:i/>
          <w:iCs/>
        </w:rPr>
        <w:t>Supply Chain Attack</w:t>
      </w:r>
      <w:r w:rsidRPr="00583F5C">
        <w:t>).</w:t>
      </w:r>
    </w:p>
    <w:p w14:paraId="3399906D" w14:textId="77777777" w:rsidR="00583F5C" w:rsidRPr="00583F5C" w:rsidRDefault="00583F5C" w:rsidP="003420BD">
      <w:pPr>
        <w:numPr>
          <w:ilvl w:val="0"/>
          <w:numId w:val="32"/>
        </w:numPr>
        <w:jc w:val="both"/>
      </w:pPr>
      <w:r w:rsidRPr="00583F5C">
        <w:rPr>
          <w:b/>
          <w:bCs/>
        </w:rPr>
        <w:t>Integracja z usługami SOC:</w:t>
      </w:r>
      <w:r w:rsidRPr="00583F5C">
        <w:t xml:space="preserve"> Usługi SOC (Pakiet 1) wymagają pełnej kompatybilności z logami generowanymi przez sprzęt dostarczony w Pakiecie 3. Odpowiedzialność jednego podmiotu za „podpięcie” urządzeń pod monitoring SOC gwarantuje operacyjność systemu od pierwszego dnia po zakończeniu wdrożenia.</w:t>
      </w:r>
    </w:p>
    <w:p w14:paraId="25467F5D" w14:textId="77777777" w:rsidR="00583F5C" w:rsidRPr="00583F5C" w:rsidRDefault="00583F5C" w:rsidP="00583F5C">
      <w:pPr>
        <w:rPr>
          <w:b/>
          <w:bCs/>
        </w:rPr>
      </w:pPr>
      <w:r w:rsidRPr="00583F5C">
        <w:rPr>
          <w:b/>
          <w:bCs/>
        </w:rPr>
        <w:t>5. Argumentacja Ekonomiczna: Koszty Transakcyjne i Koordynacja</w:t>
      </w:r>
    </w:p>
    <w:p w14:paraId="1C90DD7E" w14:textId="77777777" w:rsidR="00583F5C" w:rsidRPr="00583F5C" w:rsidRDefault="00583F5C" w:rsidP="003420BD">
      <w:pPr>
        <w:jc w:val="both"/>
      </w:pPr>
      <w:r w:rsidRPr="00583F5C">
        <w:t>Podział zamówienia na części w przypadku tak silnie zintegrowanego projektu IT wygenerowałby nadmierne koszty koordynacyjne po stronie Zamawiającego.</w:t>
      </w:r>
    </w:p>
    <w:p w14:paraId="7C8DE1EB" w14:textId="77777777" w:rsidR="00583F5C" w:rsidRPr="00583F5C" w:rsidRDefault="00583F5C" w:rsidP="003420BD">
      <w:pPr>
        <w:numPr>
          <w:ilvl w:val="0"/>
          <w:numId w:val="33"/>
        </w:numPr>
        <w:jc w:val="both"/>
      </w:pPr>
      <w:r w:rsidRPr="00583F5C">
        <w:rPr>
          <w:b/>
          <w:bCs/>
        </w:rPr>
        <w:lastRenderedPageBreak/>
        <w:t>Koszty integracji:</w:t>
      </w:r>
      <w:r w:rsidRPr="00583F5C">
        <w:t xml:space="preserve"> Koszt doprowadzenia do pełnej interoperacyjności między rozwiązaniami trzech różnych wykonawców przekroczyłby potencjalne oszczędności wynikające z podziału zamówienia.</w:t>
      </w:r>
    </w:p>
    <w:p w14:paraId="6A20E895" w14:textId="77777777" w:rsidR="00583F5C" w:rsidRPr="00583F5C" w:rsidRDefault="00583F5C" w:rsidP="003420BD">
      <w:pPr>
        <w:numPr>
          <w:ilvl w:val="0"/>
          <w:numId w:val="33"/>
        </w:numPr>
        <w:jc w:val="both"/>
      </w:pPr>
      <w:r w:rsidRPr="00583F5C">
        <w:rPr>
          <w:b/>
          <w:bCs/>
        </w:rPr>
        <w:t>Zarządzanie gwarancją i SLA:</w:t>
      </w:r>
      <w:r w:rsidRPr="00583F5C">
        <w:t xml:space="preserve"> Jeden podmiot odpowiedzialny za całość (Single Point of </w:t>
      </w:r>
      <w:proofErr w:type="spellStart"/>
      <w:r w:rsidRPr="00583F5C">
        <w:t>Contact</w:t>
      </w:r>
      <w:proofErr w:type="spellEnd"/>
      <w:r w:rsidRPr="00583F5C">
        <w:t>) gwarantuje spójność warunków gwarancyjnych i serwisowych (SLA) dla całego ekosystemu bezpieczeństwa, co jest kluczowe dla zachowania trwałości projektu KPO.</w:t>
      </w:r>
    </w:p>
    <w:p w14:paraId="0B8791D8" w14:textId="77777777" w:rsidR="00583F5C" w:rsidRPr="00583F5C" w:rsidRDefault="00583F5C" w:rsidP="00B16D7A">
      <w:pPr>
        <w:spacing w:after="0"/>
        <w:rPr>
          <w:b/>
          <w:bCs/>
        </w:rPr>
      </w:pPr>
      <w:r w:rsidRPr="00583F5C">
        <w:rPr>
          <w:b/>
          <w:bCs/>
        </w:rPr>
        <w:t>Podsumowanie</w:t>
      </w:r>
    </w:p>
    <w:p w14:paraId="6AF2CCA7" w14:textId="77777777" w:rsidR="00583F5C" w:rsidRPr="00583F5C" w:rsidRDefault="00583F5C" w:rsidP="00B16D7A">
      <w:pPr>
        <w:spacing w:after="0"/>
        <w:jc w:val="both"/>
      </w:pPr>
      <w:r w:rsidRPr="00583F5C">
        <w:t>Biorąc pod uwagę powyższe, podział zamówienia na części naraziłby Zamawiającego na:</w:t>
      </w:r>
    </w:p>
    <w:p w14:paraId="7FA223EA" w14:textId="77777777" w:rsidR="00583F5C" w:rsidRPr="00583F5C" w:rsidRDefault="00583F5C" w:rsidP="00B16D7A">
      <w:pPr>
        <w:numPr>
          <w:ilvl w:val="0"/>
          <w:numId w:val="34"/>
        </w:numPr>
        <w:spacing w:after="0"/>
        <w:jc w:val="both"/>
      </w:pPr>
      <w:r w:rsidRPr="00583F5C">
        <w:rPr>
          <w:b/>
          <w:bCs/>
        </w:rPr>
        <w:t>Niezgodność technologiczną</w:t>
      </w:r>
      <w:r w:rsidRPr="00583F5C">
        <w:t xml:space="preserve"> sprzętu z procedurami SZBI.</w:t>
      </w:r>
    </w:p>
    <w:p w14:paraId="0A48D4F4" w14:textId="77777777" w:rsidR="00583F5C" w:rsidRPr="00583F5C" w:rsidRDefault="00583F5C" w:rsidP="00B16D7A">
      <w:pPr>
        <w:numPr>
          <w:ilvl w:val="0"/>
          <w:numId w:val="34"/>
        </w:numPr>
        <w:spacing w:after="0"/>
        <w:jc w:val="both"/>
      </w:pPr>
      <w:r w:rsidRPr="00583F5C">
        <w:rPr>
          <w:b/>
          <w:bCs/>
        </w:rPr>
        <w:t>Ryzyko niedotrzymania terminów KPO</w:t>
      </w:r>
      <w:r w:rsidRPr="00583F5C">
        <w:t xml:space="preserve"> z powodu sporów między wykonawcami.</w:t>
      </w:r>
    </w:p>
    <w:p w14:paraId="271E3B61" w14:textId="77777777" w:rsidR="00583F5C" w:rsidRPr="00583F5C" w:rsidRDefault="00583F5C" w:rsidP="00B16D7A">
      <w:pPr>
        <w:numPr>
          <w:ilvl w:val="0"/>
          <w:numId w:val="34"/>
        </w:numPr>
        <w:spacing w:after="0"/>
        <w:jc w:val="both"/>
      </w:pPr>
      <w:r w:rsidRPr="00583F5C">
        <w:rPr>
          <w:b/>
          <w:bCs/>
        </w:rPr>
        <w:t>Obniżenie poziomu bezpieczeństwa</w:t>
      </w:r>
      <w:r w:rsidRPr="00583F5C">
        <w:t xml:space="preserve"> poprzez rozproszenie odpowiedzialności za krytyczną infrastrukturę.</w:t>
      </w:r>
    </w:p>
    <w:p w14:paraId="4DD8CE8E" w14:textId="5DA7FA33" w:rsidR="00583F5C" w:rsidRPr="00583F5C" w:rsidRDefault="00583F5C" w:rsidP="00B16D7A">
      <w:pPr>
        <w:spacing w:after="0"/>
        <w:jc w:val="both"/>
      </w:pPr>
      <w:r w:rsidRPr="00583F5C">
        <w:t xml:space="preserve">Zatem, w celu zapewnienia najwyższej jakości realizacji oraz osiągnięcia założonych efektów ekologicznych (DNSH) i technicznych, uznaje się brak podziału na części za </w:t>
      </w:r>
      <w:r w:rsidRPr="00583F5C">
        <w:rPr>
          <w:b/>
          <w:bCs/>
        </w:rPr>
        <w:t>bezwzględnie uzasadniony</w:t>
      </w:r>
      <w:r w:rsidR="00292007">
        <w:rPr>
          <w:b/>
          <w:bCs/>
        </w:rPr>
        <w:br/>
      </w:r>
      <w:r w:rsidRPr="00583F5C">
        <w:rPr>
          <w:b/>
          <w:bCs/>
        </w:rPr>
        <w:t>i niezbędny</w:t>
      </w:r>
      <w:r w:rsidRPr="00583F5C">
        <w:t>.</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55CA1EF8" w14:textId="5C393E4A" w:rsidR="008950C4" w:rsidRPr="009C0AEE" w:rsidRDefault="009F29CC" w:rsidP="00583F5C">
      <w:pPr>
        <w:jc w:val="both"/>
      </w:pPr>
      <w:r w:rsidRPr="009D399C">
        <w:t xml:space="preserve">Zamawiający </w:t>
      </w:r>
      <w:r w:rsidR="00583F5C">
        <w:t xml:space="preserve">nie formułuje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307AADAB" w14:textId="025C3246" w:rsidR="00FF4B8A" w:rsidRPr="00FF4B8A" w:rsidRDefault="00FF4B8A" w:rsidP="003B3E9C">
      <w:pPr>
        <w:jc w:val="both"/>
      </w:pPr>
      <w:r w:rsidRPr="00FF4B8A">
        <w:t xml:space="preserve">O udzielenie zamówienia mogą ubiegać się Wykonawcy, którzy wykażą, że w okresie ostatnich </w:t>
      </w:r>
      <w:r w:rsidR="00AE4481">
        <w:t>5</w:t>
      </w:r>
      <w:r w:rsidRPr="00FF4B8A">
        <w:t xml:space="preserve"> lat przed upływem terminu składania ofert (a jeżeli okres prowadzenia działalności jest krótszy – w tym okresie), należycie wykonali (a w przypadku świadczeń okresowych – wykonują):</w:t>
      </w:r>
    </w:p>
    <w:p w14:paraId="6D65520F" w14:textId="00125F95" w:rsidR="00FF4B8A" w:rsidRPr="00FF4B8A" w:rsidRDefault="00FF4B8A" w:rsidP="00AE4481">
      <w:pPr>
        <w:rPr>
          <w:b/>
          <w:bCs/>
        </w:rPr>
      </w:pPr>
      <w:r w:rsidRPr="00FF4B8A">
        <w:rPr>
          <w:b/>
          <w:bCs/>
        </w:rPr>
        <w:t>1. W zakresie wdrożeń i usług doradczych (Pakiet nr 1):</w:t>
      </w:r>
    </w:p>
    <w:p w14:paraId="10DF577D" w14:textId="2ED11C87" w:rsidR="00FF4B8A" w:rsidRPr="00FF4B8A" w:rsidRDefault="00FF4B8A" w:rsidP="003B3E9C">
      <w:pPr>
        <w:jc w:val="both"/>
      </w:pPr>
      <w:r w:rsidRPr="00FF4B8A">
        <w:t xml:space="preserve">Minimum </w:t>
      </w:r>
      <w:r w:rsidRPr="00FF4B8A">
        <w:rPr>
          <w:b/>
          <w:bCs/>
        </w:rPr>
        <w:t>2 usługi</w:t>
      </w:r>
      <w:r w:rsidRPr="00FF4B8A">
        <w:t xml:space="preserve"> polegające na opracowaniu i wdrożeniu dokumentacji Systemu Zarządzania Bezpieczeństwem Informacji (SZBI) zgodnie z normą </w:t>
      </w:r>
      <w:r w:rsidRPr="00FF4B8A">
        <w:rPr>
          <w:b/>
          <w:bCs/>
        </w:rPr>
        <w:t>ISO/IEC 27001</w:t>
      </w:r>
      <w:r w:rsidRPr="00FF4B8A">
        <w:t xml:space="preserve"> (lub równoważną), </w:t>
      </w:r>
    </w:p>
    <w:p w14:paraId="632C07B6" w14:textId="49932CC4" w:rsidR="00FF4B8A" w:rsidRPr="00FF4B8A" w:rsidRDefault="00FF4B8A" w:rsidP="00AE4481">
      <w:pPr>
        <w:rPr>
          <w:b/>
          <w:bCs/>
        </w:rPr>
      </w:pPr>
      <w:r w:rsidRPr="00FF4B8A">
        <w:rPr>
          <w:b/>
          <w:bCs/>
        </w:rPr>
        <w:t>2. W zakresie audytów (Pakiet nr 2):</w:t>
      </w:r>
    </w:p>
    <w:p w14:paraId="2B30BEE4" w14:textId="77777777" w:rsidR="00FF4B8A" w:rsidRPr="00FF4B8A" w:rsidRDefault="00FF4B8A" w:rsidP="003B3E9C">
      <w:pPr>
        <w:jc w:val="both"/>
      </w:pPr>
      <w:r w:rsidRPr="00FF4B8A">
        <w:t xml:space="preserve">Minimum </w:t>
      </w:r>
      <w:r w:rsidRPr="00FF4B8A">
        <w:rPr>
          <w:b/>
          <w:bCs/>
        </w:rPr>
        <w:t>2 audyty</w:t>
      </w:r>
      <w:r w:rsidRPr="00FF4B8A">
        <w:t xml:space="preserve"> bezpieczeństwa systemów informatycznych lub audyty zgodności z ustawą o Krajowym Systemie Cyberbezpieczeństwa (KSC), przeprowadzone w podmiotach będących </w:t>
      </w:r>
      <w:r w:rsidRPr="00FF4B8A">
        <w:rPr>
          <w:b/>
          <w:bCs/>
        </w:rPr>
        <w:t>Operatorami Usług Kluczowych</w:t>
      </w:r>
      <w:r w:rsidRPr="00FF4B8A">
        <w:t xml:space="preserve"> lub podmiotami sektora publicznego.</w:t>
      </w:r>
    </w:p>
    <w:p w14:paraId="1836AF28" w14:textId="295F9CF5" w:rsidR="00FF4B8A" w:rsidRPr="00FF4B8A" w:rsidRDefault="00FF4B8A" w:rsidP="00E920FD">
      <w:pPr>
        <w:rPr>
          <w:b/>
          <w:bCs/>
        </w:rPr>
      </w:pPr>
      <w:r w:rsidRPr="00FF4B8A">
        <w:rPr>
          <w:b/>
          <w:bCs/>
        </w:rPr>
        <w:t>3. W zakresie dostaw i wdrożeń IT (Pakiet nr 3):</w:t>
      </w:r>
    </w:p>
    <w:p w14:paraId="04EA5053" w14:textId="77777777" w:rsidR="00FF4B8A" w:rsidRPr="00FF4B8A" w:rsidRDefault="00FF4B8A" w:rsidP="003B3E9C">
      <w:pPr>
        <w:spacing w:after="0"/>
        <w:jc w:val="both"/>
      </w:pPr>
      <w:r w:rsidRPr="00FF4B8A">
        <w:t xml:space="preserve">Minimum </w:t>
      </w:r>
      <w:r w:rsidRPr="00FF4B8A">
        <w:rPr>
          <w:b/>
          <w:bCs/>
        </w:rPr>
        <w:t>2 zamówienia</w:t>
      </w:r>
      <w:r w:rsidRPr="00FF4B8A">
        <w:t xml:space="preserve"> polegające na dostawie, instalacji i konfiguracji infrastruktury sieciowo-serwerowej, obejmujące każdorazowo co najmniej:</w:t>
      </w:r>
    </w:p>
    <w:p w14:paraId="2C183BDF" w14:textId="60D0A34D" w:rsidR="00FF4B8A" w:rsidRPr="00FF4B8A" w:rsidRDefault="00FF4B8A" w:rsidP="003B3E9C">
      <w:pPr>
        <w:numPr>
          <w:ilvl w:val="0"/>
          <w:numId w:val="35"/>
        </w:numPr>
        <w:spacing w:after="0"/>
        <w:jc w:val="both"/>
      </w:pPr>
      <w:r w:rsidRPr="00FF4B8A">
        <w:t xml:space="preserve">system typu </w:t>
      </w:r>
      <w:proofErr w:type="spellStart"/>
      <w:r w:rsidRPr="00FF4B8A">
        <w:t>Next-Generation</w:t>
      </w:r>
      <w:proofErr w:type="spellEnd"/>
      <w:r w:rsidRPr="00FF4B8A">
        <w:t xml:space="preserve"> Firewall (NGFW) w klastrze wysokiej dostępności (HA),</w:t>
      </w:r>
    </w:p>
    <w:p w14:paraId="38BDAAEF" w14:textId="77777777" w:rsidR="00FF4B8A" w:rsidRPr="00FF4B8A" w:rsidRDefault="00FF4B8A" w:rsidP="003B3E9C">
      <w:pPr>
        <w:numPr>
          <w:ilvl w:val="0"/>
          <w:numId w:val="35"/>
        </w:numPr>
        <w:spacing w:after="0"/>
        <w:jc w:val="both"/>
      </w:pPr>
      <w:proofErr w:type="spellStart"/>
      <w:r w:rsidRPr="00FF4B8A">
        <w:t>zarządzalne</w:t>
      </w:r>
      <w:proofErr w:type="spellEnd"/>
      <w:r w:rsidRPr="00FF4B8A">
        <w:t xml:space="preserve"> przełączniki sieciowe,</w:t>
      </w:r>
    </w:p>
    <w:p w14:paraId="5F537341" w14:textId="77777777" w:rsidR="00FF4B8A" w:rsidRPr="00FF4B8A" w:rsidRDefault="00FF4B8A" w:rsidP="003B3E9C">
      <w:pPr>
        <w:numPr>
          <w:ilvl w:val="0"/>
          <w:numId w:val="35"/>
        </w:numPr>
        <w:spacing w:after="0"/>
        <w:jc w:val="both"/>
      </w:pPr>
      <w:r w:rsidRPr="00FF4B8A">
        <w:t xml:space="preserve">o wartości zamówienia nie mniejszej niż </w:t>
      </w:r>
      <w:r w:rsidRPr="00FF4B8A">
        <w:rPr>
          <w:b/>
          <w:bCs/>
        </w:rPr>
        <w:t>300 000,00 PLN netto każde</w:t>
      </w:r>
      <w:r w:rsidRPr="00FF4B8A">
        <w:t>.</w:t>
      </w:r>
    </w:p>
    <w:p w14:paraId="378AB340" w14:textId="77777777" w:rsidR="00583F5C" w:rsidRDefault="00583F5C" w:rsidP="00583F5C"/>
    <w:p w14:paraId="50B43B2A" w14:textId="267F07B5" w:rsidR="00C2569F" w:rsidRPr="00C2569F" w:rsidRDefault="00C2569F" w:rsidP="00C2569F">
      <w:pPr>
        <w:rPr>
          <w:b/>
          <w:bCs/>
        </w:rPr>
      </w:pPr>
      <w:r w:rsidRPr="00C2569F">
        <w:rPr>
          <w:b/>
          <w:bCs/>
        </w:rPr>
        <w:lastRenderedPageBreak/>
        <w:t xml:space="preserve">Sposób potwierdzenia </w:t>
      </w:r>
    </w:p>
    <w:p w14:paraId="2D4EA389" w14:textId="5D5C08AE" w:rsidR="00C2569F" w:rsidRPr="00C2569F" w:rsidRDefault="00C2569F" w:rsidP="00B21014">
      <w:pPr>
        <w:spacing w:after="0"/>
        <w:jc w:val="both"/>
      </w:pPr>
      <w:r w:rsidRPr="00C2569F">
        <w:t xml:space="preserve">Wykonawca będzie zobowiązany złożyć wraz z ofertą </w:t>
      </w:r>
      <w:r w:rsidRPr="00C2569F">
        <w:rPr>
          <w:b/>
          <w:bCs/>
        </w:rPr>
        <w:t>Wykaz wykonanych usług/dostaw</w:t>
      </w:r>
      <w:r w:rsidRPr="00C2569F">
        <w:t xml:space="preserve"> (zgodnie</w:t>
      </w:r>
      <w:r w:rsidR="00650B9D">
        <w:br/>
      </w:r>
      <w:r w:rsidRPr="00C2569F">
        <w:t xml:space="preserve">z załącznikiem nr </w:t>
      </w:r>
      <w:r>
        <w:t>3</w:t>
      </w:r>
      <w:r w:rsidRPr="00C2569F">
        <w:t xml:space="preserve"> do Zapytania), zawierający:</w:t>
      </w:r>
    </w:p>
    <w:p w14:paraId="3CE47A1D" w14:textId="77777777" w:rsidR="00C2569F" w:rsidRPr="00C2569F" w:rsidRDefault="00C2569F" w:rsidP="00B21014">
      <w:pPr>
        <w:numPr>
          <w:ilvl w:val="0"/>
          <w:numId w:val="36"/>
        </w:numPr>
        <w:spacing w:after="0"/>
        <w:jc w:val="both"/>
      </w:pPr>
      <w:r w:rsidRPr="00C2569F">
        <w:t>Nazwę odbiorcy.</w:t>
      </w:r>
    </w:p>
    <w:p w14:paraId="242D7EFB" w14:textId="77777777" w:rsidR="00C2569F" w:rsidRPr="00C2569F" w:rsidRDefault="00C2569F" w:rsidP="00B21014">
      <w:pPr>
        <w:numPr>
          <w:ilvl w:val="0"/>
          <w:numId w:val="36"/>
        </w:numPr>
        <w:spacing w:after="0"/>
        <w:jc w:val="both"/>
      </w:pPr>
      <w:r w:rsidRPr="00C2569F">
        <w:t>Przedmiot zamówienia (z wyszczególnieniem zakresu odpowiadającego powyższym warunkom).</w:t>
      </w:r>
    </w:p>
    <w:p w14:paraId="006D31DD" w14:textId="77777777" w:rsidR="00C2569F" w:rsidRPr="00C2569F" w:rsidRDefault="00C2569F" w:rsidP="00B21014">
      <w:pPr>
        <w:numPr>
          <w:ilvl w:val="0"/>
          <w:numId w:val="36"/>
        </w:numPr>
        <w:spacing w:after="0"/>
        <w:jc w:val="both"/>
      </w:pPr>
      <w:r w:rsidRPr="00C2569F">
        <w:t>Datę wykonania.</w:t>
      </w:r>
    </w:p>
    <w:p w14:paraId="781E941E" w14:textId="77777777" w:rsidR="00C2569F" w:rsidRPr="00C2569F" w:rsidRDefault="00C2569F" w:rsidP="00B21014">
      <w:pPr>
        <w:numPr>
          <w:ilvl w:val="0"/>
          <w:numId w:val="36"/>
        </w:numPr>
        <w:spacing w:after="0"/>
      </w:pPr>
      <w:r w:rsidRPr="00C2569F">
        <w:t>Wartość netto.</w:t>
      </w:r>
    </w:p>
    <w:p w14:paraId="482542E1" w14:textId="77777777" w:rsidR="00C2569F" w:rsidRDefault="00C2569F" w:rsidP="00B21014">
      <w:pPr>
        <w:numPr>
          <w:ilvl w:val="0"/>
          <w:numId w:val="36"/>
        </w:numPr>
        <w:spacing w:after="0"/>
        <w:jc w:val="both"/>
      </w:pPr>
      <w:r w:rsidRPr="00C2569F">
        <w:rPr>
          <w:b/>
          <w:bCs/>
        </w:rPr>
        <w:t>Dowody</w:t>
      </w:r>
      <w:r w:rsidRPr="00C2569F">
        <w:t xml:space="preserve"> (np. referencje, protokoły odbioru końcowego), potwierdzające, że usługi/dostawy zostały wykonane należycie.</w:t>
      </w:r>
    </w:p>
    <w:p w14:paraId="5D8ED4F6" w14:textId="2C49D65C" w:rsidR="00B66DAE" w:rsidRDefault="00B66DAE" w:rsidP="00E234D9">
      <w:pPr>
        <w:pStyle w:val="Nagwek2"/>
        <w:jc w:val="both"/>
        <w:rPr>
          <w:rFonts w:ascii="Aptos" w:hAnsi="Aptos"/>
        </w:rPr>
      </w:pPr>
      <w:r w:rsidRPr="00843AC9">
        <w:rPr>
          <w:rFonts w:ascii="Aptos" w:hAnsi="Aptos"/>
        </w:rPr>
        <w:t>Potencjał techniczny</w:t>
      </w:r>
    </w:p>
    <w:p w14:paraId="2461D1A0" w14:textId="28AD6B9C" w:rsidR="00A2571D" w:rsidRPr="00A2571D" w:rsidRDefault="00A2571D" w:rsidP="00A2571D">
      <w:r>
        <w:t>Zamawiający nie formułuje warunku w tym zakresie</w:t>
      </w:r>
      <w:r w:rsidR="00B21014">
        <w:t>.</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6FCE5E14" w14:textId="70FF2F4B" w:rsidR="00A2571D" w:rsidRDefault="0013009E" w:rsidP="00E56BD5">
      <w:pPr>
        <w:jc w:val="both"/>
      </w:pPr>
      <w:r>
        <w:t>Zamawiający uzna warunek za spełniony jeżeli Wykonawca skieruje do realizacji umowy zespół składający się co najmniej z następujących osób:</w:t>
      </w:r>
    </w:p>
    <w:p w14:paraId="20CCE3CD" w14:textId="3C4F13E2" w:rsidR="00820E01" w:rsidRDefault="0013009E" w:rsidP="000032EF">
      <w:pPr>
        <w:pStyle w:val="Akapitzlist"/>
        <w:numPr>
          <w:ilvl w:val="0"/>
          <w:numId w:val="37"/>
        </w:numPr>
      </w:pPr>
      <w:r w:rsidRPr="00E873B7">
        <w:rPr>
          <w:b/>
          <w:bCs/>
        </w:rPr>
        <w:t>Kierownik zespołu</w:t>
      </w:r>
      <w:r>
        <w:t xml:space="preserve"> (1 osoba) posiadający</w:t>
      </w:r>
      <w:r w:rsidR="00E81DA7">
        <w:t>:</w:t>
      </w:r>
      <w:r>
        <w:t xml:space="preserve"> </w:t>
      </w:r>
    </w:p>
    <w:p w14:paraId="4CC274A0" w14:textId="4BE9B0FB" w:rsidR="00B37A68" w:rsidRDefault="00CD1458" w:rsidP="00E56BD5">
      <w:pPr>
        <w:pStyle w:val="Akapitzlist"/>
        <w:numPr>
          <w:ilvl w:val="1"/>
          <w:numId w:val="37"/>
        </w:numPr>
        <w:jc w:val="both"/>
      </w:pPr>
      <w:r>
        <w:t xml:space="preserve">doświadczenie w zakresie realizacji projektów </w:t>
      </w:r>
      <w:r w:rsidR="009F5765">
        <w:t xml:space="preserve">tj. w ciągu ostatnich 5 lat był kierownikiem co najmniej dwóch projektów </w:t>
      </w:r>
      <w:r>
        <w:t>obejmujących wdrożenie SZBI oraz dostawę</w:t>
      </w:r>
      <w:r w:rsidR="00B37A68">
        <w:t>, instalację</w:t>
      </w:r>
      <w:r w:rsidR="001F14A0">
        <w:br/>
      </w:r>
      <w:r w:rsidR="00B37A68">
        <w:t xml:space="preserve">i konfigurację infrastruktury sieciowo-serwerowej, obejmujące każdorazowo co najmniej: systemy typu </w:t>
      </w:r>
      <w:proofErr w:type="spellStart"/>
      <w:r w:rsidR="00B37A68">
        <w:t>Next-Generation</w:t>
      </w:r>
      <w:proofErr w:type="spellEnd"/>
      <w:r w:rsidR="00B37A68">
        <w:t xml:space="preserve"> Firewall (NGFW) w klastrze wysokiej dostępności (HA), </w:t>
      </w:r>
      <w:proofErr w:type="spellStart"/>
      <w:r w:rsidR="00B37A68">
        <w:t>zarządzalne</w:t>
      </w:r>
      <w:proofErr w:type="spellEnd"/>
      <w:r w:rsidR="00B37A68">
        <w:t xml:space="preserve"> przełączniki sieciowe</w:t>
      </w:r>
      <w:r w:rsidR="00DE14CD">
        <w:t xml:space="preserve"> oraz</w:t>
      </w:r>
      <w:r w:rsidR="009F5765">
        <w:t xml:space="preserve"> </w:t>
      </w:r>
    </w:p>
    <w:p w14:paraId="5EB8CCAF" w14:textId="77777777" w:rsidR="00206751" w:rsidRPr="00206751" w:rsidRDefault="00206751" w:rsidP="00E56BD5">
      <w:pPr>
        <w:pStyle w:val="Akapitzlist"/>
        <w:numPr>
          <w:ilvl w:val="1"/>
          <w:numId w:val="37"/>
        </w:numPr>
        <w:jc w:val="both"/>
      </w:pPr>
      <w:r w:rsidRPr="00046B06">
        <w:rPr>
          <w:rFonts w:cstheme="minorHAnsi"/>
        </w:rPr>
        <w:t xml:space="preserve">ważny certyfikat  ITIL® Foundation </w:t>
      </w:r>
      <w:proofErr w:type="spellStart"/>
      <w:r w:rsidRPr="00046B06">
        <w:rPr>
          <w:rFonts w:cstheme="minorHAnsi"/>
        </w:rPr>
        <w:t>Certificate</w:t>
      </w:r>
      <w:proofErr w:type="spellEnd"/>
      <w:r w:rsidRPr="00046B06">
        <w:rPr>
          <w:rFonts w:cstheme="minorHAnsi"/>
        </w:rPr>
        <w:t xml:space="preserve"> in IT Service Management w zakresie projektowania, zrozumienia i zastosowania najlepszych praktyk w zarządzaniu usługami informatycznymi</w:t>
      </w:r>
      <w:r>
        <w:rPr>
          <w:rFonts w:cstheme="minorHAnsi"/>
        </w:rPr>
        <w:t xml:space="preserve"> lub równoważny oraz </w:t>
      </w:r>
    </w:p>
    <w:p w14:paraId="4D991296" w14:textId="181C4BCE" w:rsidR="00820E01" w:rsidRDefault="00206751" w:rsidP="00E56BD5">
      <w:pPr>
        <w:pStyle w:val="Akapitzlist"/>
        <w:numPr>
          <w:ilvl w:val="1"/>
          <w:numId w:val="37"/>
        </w:numPr>
        <w:jc w:val="both"/>
      </w:pPr>
      <w:r>
        <w:rPr>
          <w:rFonts w:cstheme="minorHAnsi"/>
        </w:rPr>
        <w:t>ważny</w:t>
      </w:r>
      <w:r w:rsidRPr="00046B06">
        <w:rPr>
          <w:rFonts w:cstheme="minorHAnsi"/>
        </w:rPr>
        <w:t xml:space="preserve"> Certyfikat Prince2 Foundation – w zakresie zarządzania projektami</w:t>
      </w:r>
      <w:r>
        <w:rPr>
          <w:rFonts w:cstheme="minorHAnsi"/>
        </w:rPr>
        <w:t xml:space="preserve"> lub równoważny w obszarze zarządzania projektami. </w:t>
      </w:r>
    </w:p>
    <w:p w14:paraId="626C1734" w14:textId="14FAD661" w:rsidR="005451B3" w:rsidRDefault="00653ECB" w:rsidP="00E56BD5">
      <w:pPr>
        <w:pStyle w:val="Akapitzlist"/>
        <w:numPr>
          <w:ilvl w:val="0"/>
          <w:numId w:val="37"/>
        </w:numPr>
        <w:jc w:val="both"/>
      </w:pPr>
      <w:r w:rsidRPr="00E873B7">
        <w:rPr>
          <w:b/>
          <w:bCs/>
        </w:rPr>
        <w:t>Konsultant SZBI</w:t>
      </w:r>
      <w:r>
        <w:t xml:space="preserve"> (min. 2 osoby) z których każda</w:t>
      </w:r>
      <w:r w:rsidR="00E873B7">
        <w:t>:</w:t>
      </w:r>
      <w:r>
        <w:t xml:space="preserve"> </w:t>
      </w:r>
    </w:p>
    <w:p w14:paraId="424BF2E7" w14:textId="75FEF16C" w:rsidR="005451B3" w:rsidRDefault="00653ECB" w:rsidP="00E56BD5">
      <w:pPr>
        <w:pStyle w:val="Akapitzlist"/>
        <w:numPr>
          <w:ilvl w:val="1"/>
          <w:numId w:val="37"/>
        </w:numPr>
        <w:jc w:val="both"/>
      </w:pPr>
      <w:r>
        <w:t xml:space="preserve">posiada doświadczenie w zakresie przygotowania i wdrożenia SZBI </w:t>
      </w:r>
      <w:r w:rsidRPr="00653ECB">
        <w:t>w podmiotach będących Operatorami Usług Kluczowych lub podmiotami sektora publicznego</w:t>
      </w:r>
      <w:r w:rsidR="00347BEF">
        <w:t>, tj. w ciągu ostatnich 5 lat brała udział co najmniej w dwóch projektach spełniających ww. warunek</w:t>
      </w:r>
      <w:r w:rsidR="00143B52">
        <w:t xml:space="preserve"> oraz </w:t>
      </w:r>
    </w:p>
    <w:p w14:paraId="3BB595C4" w14:textId="50C9ED07" w:rsidR="0013009E" w:rsidRDefault="00143B52" w:rsidP="00E56BD5">
      <w:pPr>
        <w:pStyle w:val="Akapitzlist"/>
        <w:numPr>
          <w:ilvl w:val="1"/>
          <w:numId w:val="37"/>
        </w:numPr>
        <w:jc w:val="both"/>
      </w:pPr>
      <w:r>
        <w:t xml:space="preserve">posiada </w:t>
      </w:r>
      <w:r w:rsidR="001434D2">
        <w:t xml:space="preserve">aktualny </w:t>
      </w:r>
      <w:r w:rsidR="005451B3" w:rsidRPr="00046B06">
        <w:rPr>
          <w:rFonts w:cstheme="minorHAnsi"/>
        </w:rPr>
        <w:t>certyfikat w zakresie zarządzania bezpieczeństwem informacji zgodnie z wymogami normy ISO/IEC 27001 lub równoważny</w:t>
      </w:r>
      <w:r w:rsidR="00CD105C">
        <w:rPr>
          <w:rFonts w:cstheme="minorHAnsi"/>
        </w:rPr>
        <w:t>.</w:t>
      </w:r>
      <w:r>
        <w:t xml:space="preserve"> </w:t>
      </w:r>
    </w:p>
    <w:p w14:paraId="4B2D0EBE" w14:textId="6D970034" w:rsidR="00CA5B55" w:rsidRDefault="00CA5B55" w:rsidP="00E56BD5">
      <w:pPr>
        <w:pStyle w:val="Akapitzlist"/>
        <w:numPr>
          <w:ilvl w:val="0"/>
          <w:numId w:val="37"/>
        </w:numPr>
        <w:jc w:val="both"/>
      </w:pPr>
      <w:r w:rsidRPr="00CD105C">
        <w:rPr>
          <w:b/>
          <w:bCs/>
        </w:rPr>
        <w:t>Audytor SZBI</w:t>
      </w:r>
      <w:r>
        <w:t xml:space="preserve"> (min. 2 osoby), z których każda</w:t>
      </w:r>
      <w:r w:rsidR="00CD105C">
        <w:t>:</w:t>
      </w:r>
      <w:r>
        <w:t xml:space="preserve"> </w:t>
      </w:r>
    </w:p>
    <w:p w14:paraId="272678AE" w14:textId="55350F81" w:rsidR="0070395A" w:rsidRDefault="00CD105C" w:rsidP="00E56BD5">
      <w:pPr>
        <w:pStyle w:val="Akapitzlist"/>
        <w:numPr>
          <w:ilvl w:val="1"/>
          <w:numId w:val="37"/>
        </w:numPr>
        <w:jc w:val="both"/>
      </w:pPr>
      <w:r>
        <w:t>p</w:t>
      </w:r>
      <w:r w:rsidR="00CA5B55">
        <w:t xml:space="preserve">osiada </w:t>
      </w:r>
      <w:r w:rsidR="00E33199">
        <w:t xml:space="preserve">aktualny na dzień złożenia oferty </w:t>
      </w:r>
      <w:r w:rsidR="00CA5B55">
        <w:t xml:space="preserve">co najmniej jeden z certyfikatów </w:t>
      </w:r>
      <w:r w:rsidR="0070395A">
        <w:t>wymienionych w rozporządzeniu MINISTRA CYFRYZACJI z dnia 12 października 2018 r. w sprawie wykazu certyfikatów uprawniających do przeprowadzenia audytu</w:t>
      </w:r>
      <w:r>
        <w:t xml:space="preserve"> oraz</w:t>
      </w:r>
    </w:p>
    <w:p w14:paraId="09F085F4" w14:textId="5AD6AD39" w:rsidR="0070395A" w:rsidRDefault="00CD105C" w:rsidP="00E56BD5">
      <w:pPr>
        <w:pStyle w:val="Akapitzlist"/>
        <w:numPr>
          <w:ilvl w:val="1"/>
          <w:numId w:val="37"/>
        </w:numPr>
        <w:jc w:val="both"/>
      </w:pPr>
      <w:r>
        <w:t>n</w:t>
      </w:r>
      <w:r w:rsidR="00B94A6F">
        <w:t xml:space="preserve">ie będzie brała czynnego udziału </w:t>
      </w:r>
      <w:r>
        <w:t xml:space="preserve">w </w:t>
      </w:r>
      <w:r w:rsidR="00B94A6F" w:rsidRPr="00B94A6F">
        <w:t>pracach projektowych i konfiguracyjnych w ramach Pakietu nr 1 i 3, celem zachowania zasady bezstronności i obiektywizmu audytu.</w:t>
      </w:r>
    </w:p>
    <w:p w14:paraId="703D4572" w14:textId="63B6D696" w:rsidR="0084474E" w:rsidRDefault="0084474E" w:rsidP="00E56BD5">
      <w:pPr>
        <w:pStyle w:val="Akapitzlist"/>
        <w:numPr>
          <w:ilvl w:val="0"/>
          <w:numId w:val="37"/>
        </w:numPr>
        <w:jc w:val="both"/>
      </w:pPr>
      <w:r w:rsidRPr="00CD105C">
        <w:rPr>
          <w:b/>
          <w:bCs/>
        </w:rPr>
        <w:t xml:space="preserve">Wdrożeniowiec </w:t>
      </w:r>
      <w:r>
        <w:t>(</w:t>
      </w:r>
      <w:r w:rsidR="002C7098">
        <w:t xml:space="preserve">min. </w:t>
      </w:r>
      <w:r>
        <w:t>2 osoby), z których każda:</w:t>
      </w:r>
    </w:p>
    <w:p w14:paraId="3982E01D" w14:textId="5FFF5642" w:rsidR="0084474E" w:rsidRDefault="0084474E" w:rsidP="00E56BD5">
      <w:pPr>
        <w:pStyle w:val="Akapitzlist"/>
        <w:numPr>
          <w:ilvl w:val="1"/>
          <w:numId w:val="37"/>
        </w:numPr>
        <w:jc w:val="both"/>
      </w:pPr>
      <w:r>
        <w:t xml:space="preserve">posiada doświadczenie w zakresie przedmiotu pakietu nr 3 tj. w ciągu ostatnich 2 lat uczestniczyła jako wdrożeniowiec w realizacji projektów IT obejmujących dostawę, instalację i konfigurację infrastruktury sieciowo-serwerowej, obejmujące każdorazowo co najmniej: systemy typu </w:t>
      </w:r>
      <w:proofErr w:type="spellStart"/>
      <w:r>
        <w:t>Next-Generation</w:t>
      </w:r>
      <w:proofErr w:type="spellEnd"/>
      <w:r>
        <w:t xml:space="preserve"> Firewall (NGFW) w klastrze wysokiej dostępności (HA), </w:t>
      </w:r>
      <w:proofErr w:type="spellStart"/>
      <w:r>
        <w:t>zarządzalne</w:t>
      </w:r>
      <w:proofErr w:type="spellEnd"/>
      <w:r>
        <w:t xml:space="preserve"> przełączniki sieciowe</w:t>
      </w:r>
      <w:r w:rsidR="00E56BD5">
        <w:t>.</w:t>
      </w:r>
    </w:p>
    <w:p w14:paraId="0C36468C" w14:textId="77777777" w:rsidR="00090356" w:rsidRDefault="00090356" w:rsidP="00CF7B48">
      <w:pPr>
        <w:rPr>
          <w:b/>
          <w:bCs/>
        </w:rPr>
      </w:pPr>
    </w:p>
    <w:p w14:paraId="10ABB33F" w14:textId="284F7B34" w:rsidR="00CF7B48" w:rsidRPr="00CF7B48" w:rsidRDefault="00794C6A" w:rsidP="00CF7B48">
      <w:pPr>
        <w:rPr>
          <w:b/>
          <w:bCs/>
        </w:rPr>
      </w:pPr>
      <w:r>
        <w:rPr>
          <w:b/>
          <w:bCs/>
        </w:rPr>
        <w:lastRenderedPageBreak/>
        <w:t>Wymagania dodatkowe</w:t>
      </w:r>
    </w:p>
    <w:p w14:paraId="26083E06" w14:textId="77777777" w:rsidR="00CF7B48" w:rsidRPr="00CF7B48" w:rsidRDefault="00CF7B48" w:rsidP="0018256B">
      <w:pPr>
        <w:numPr>
          <w:ilvl w:val="0"/>
          <w:numId w:val="38"/>
        </w:numPr>
        <w:jc w:val="both"/>
      </w:pPr>
      <w:r w:rsidRPr="00CF7B48">
        <w:t xml:space="preserve">Zamawiający </w:t>
      </w:r>
      <w:r w:rsidRPr="00CF7B48">
        <w:rPr>
          <w:b/>
          <w:bCs/>
        </w:rPr>
        <w:t>nie dopuszcza łączenia stanowisk</w:t>
      </w:r>
      <w:r w:rsidRPr="00CF7B48">
        <w:t xml:space="preserve"> wymienionych w powyższej tabeli. Każda z ról musi być przypisana do innej osoby fizycznej.</w:t>
      </w:r>
    </w:p>
    <w:p w14:paraId="3898B2AE" w14:textId="77777777" w:rsidR="00AE40D6" w:rsidRDefault="00CF7B48" w:rsidP="000032EF">
      <w:pPr>
        <w:numPr>
          <w:ilvl w:val="0"/>
          <w:numId w:val="38"/>
        </w:numPr>
        <w:jc w:val="both"/>
      </w:pPr>
      <w:r w:rsidRPr="00CF7B48">
        <w:t>Złamanie zakazu łączenia ról na etapie składania oferty skutkować będzie odrzuceniem oferty jako niezgodnej z warunkami zamówienia.</w:t>
      </w:r>
    </w:p>
    <w:p w14:paraId="50BB1920" w14:textId="7EE1D441" w:rsidR="00791A85" w:rsidRDefault="00CF7B48" w:rsidP="00AE40D6">
      <w:pPr>
        <w:numPr>
          <w:ilvl w:val="0"/>
          <w:numId w:val="38"/>
        </w:numPr>
        <w:jc w:val="both"/>
      </w:pPr>
      <w:r w:rsidRPr="00CF7B48">
        <w:t>Wykonawca jest zobowiązany do zachowania bezstronności w ramach Pakietu nr 2 (Audyt). Osoba pełniąca rolę Audytora nie może brać czynnego udziału w pracach konfiguracyjnych sprzętu (Pakiet nr 3) oraz tworzeniu dokumentacji SZBI (Pakiet nr 1) u Zamawiającego.</w:t>
      </w:r>
    </w:p>
    <w:p w14:paraId="258B9959" w14:textId="77777777" w:rsidR="00794C6A" w:rsidRDefault="00CF7B48" w:rsidP="00AE40D6">
      <w:pPr>
        <w:numPr>
          <w:ilvl w:val="0"/>
          <w:numId w:val="38"/>
        </w:numPr>
        <w:jc w:val="both"/>
      </w:pPr>
      <w:r w:rsidRPr="00CF7B48">
        <w:t>Zmiana któregokolwiek z ekspertów w trakcie realizacji umowy jest możliwa wyłącznie za uprzednią pisemną zgodą Zamawiającego i pod warunkiem, że nowy ekspert będzie posiadał kwalifikacje i doświadczenie nie gorsze niż te określone w Zapytaniu Ofertowym.</w:t>
      </w:r>
    </w:p>
    <w:p w14:paraId="6C58BE58" w14:textId="0BB7CEF7" w:rsidR="00794C6A" w:rsidRPr="00794C6A" w:rsidRDefault="00794C6A" w:rsidP="00AE40D6">
      <w:pPr>
        <w:numPr>
          <w:ilvl w:val="0"/>
          <w:numId w:val="38"/>
        </w:numPr>
        <w:jc w:val="both"/>
      </w:pPr>
      <w:r w:rsidRPr="00794C6A">
        <w:t>W celu potwierdzenia spełniania powyższego warunku, Wykonawca zobowiązany jest złożyć wraz z ofertą:</w:t>
      </w:r>
    </w:p>
    <w:p w14:paraId="238B1834" w14:textId="1F762003" w:rsidR="00794C6A" w:rsidRPr="00794C6A" w:rsidRDefault="00794C6A" w:rsidP="00AA1424">
      <w:pPr>
        <w:numPr>
          <w:ilvl w:val="0"/>
          <w:numId w:val="39"/>
        </w:numPr>
        <w:tabs>
          <w:tab w:val="num" w:pos="720"/>
        </w:tabs>
        <w:jc w:val="both"/>
      </w:pPr>
      <w:r w:rsidRPr="00794C6A">
        <w:rPr>
          <w:b/>
          <w:bCs/>
        </w:rPr>
        <w:t>Wykaz osób</w:t>
      </w:r>
      <w:r w:rsidRPr="00794C6A">
        <w:t xml:space="preserve"> skierowanych przez Wykonawcę do realizacji zamówienia (zgodnie z wzorem stanowiącym Załącznik nr </w:t>
      </w:r>
      <w:r>
        <w:t>4</w:t>
      </w:r>
      <w:r w:rsidRPr="00794C6A">
        <w:t xml:space="preserve"> do Zapytania), zawierający informacje o ich kwalifikacjach zawodowych, uprawnieniach i doświadczeniu niezbędnym do wykonania zamówienia, wraz z informacją o podstawie do dysponowania tymi osobami.</w:t>
      </w:r>
    </w:p>
    <w:p w14:paraId="2A2C3B77" w14:textId="77777777" w:rsidR="00794C6A" w:rsidRPr="00794C6A" w:rsidRDefault="00794C6A" w:rsidP="00AA1424">
      <w:pPr>
        <w:numPr>
          <w:ilvl w:val="0"/>
          <w:numId w:val="39"/>
        </w:numPr>
        <w:tabs>
          <w:tab w:val="num" w:pos="720"/>
        </w:tabs>
        <w:jc w:val="both"/>
      </w:pPr>
      <w:r w:rsidRPr="00794C6A">
        <w:rPr>
          <w:b/>
          <w:bCs/>
        </w:rPr>
        <w:t>Kopie dokumentów</w:t>
      </w:r>
      <w:r w:rsidRPr="00794C6A">
        <w:t xml:space="preserve"> potwierdzających posiadanie wymaganych certyfikatów dla każdej z osób wymienionych w Wykazie.</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7E580534" w14:textId="1AA7C70B" w:rsidR="008665BC" w:rsidRPr="008665BC" w:rsidRDefault="00A07723" w:rsidP="008665BC">
      <w:r>
        <w:t xml:space="preserve">Zamawiający nie formułuje warunku w tym zakresie. </w:t>
      </w:r>
    </w:p>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33A871E7" w14:textId="5D657AD4" w:rsidR="006F69B7" w:rsidRDefault="00913EB1" w:rsidP="005441FD">
      <w:pPr>
        <w:spacing w:after="0"/>
        <w:jc w:val="both"/>
        <w:rPr>
          <w:rFonts w:ascii="Aptos" w:hAnsi="Aptos"/>
        </w:rPr>
      </w:pPr>
      <w:r>
        <w:rPr>
          <w:rFonts w:ascii="Aptos" w:hAnsi="Aptos"/>
        </w:rPr>
        <w:t>Zamawiający wymaga złożenia w ramach oferty następujących dokumentów:</w:t>
      </w:r>
    </w:p>
    <w:p w14:paraId="6084687F" w14:textId="5844D749" w:rsidR="00913EB1" w:rsidRDefault="00913EB1" w:rsidP="005441FD">
      <w:pPr>
        <w:pStyle w:val="Akapitzlist"/>
        <w:numPr>
          <w:ilvl w:val="0"/>
          <w:numId w:val="41"/>
        </w:numPr>
        <w:spacing w:after="0"/>
        <w:jc w:val="both"/>
        <w:rPr>
          <w:rFonts w:ascii="Aptos" w:hAnsi="Aptos"/>
        </w:rPr>
      </w:pPr>
      <w:r>
        <w:rPr>
          <w:rFonts w:ascii="Aptos" w:hAnsi="Aptos"/>
        </w:rPr>
        <w:t xml:space="preserve">Formularz ofertowy (załącznik nr </w:t>
      </w:r>
      <w:r w:rsidR="003309B1">
        <w:rPr>
          <w:rFonts w:ascii="Aptos" w:hAnsi="Aptos"/>
        </w:rPr>
        <w:t>2</w:t>
      </w:r>
      <w:r>
        <w:rPr>
          <w:rFonts w:ascii="Aptos" w:hAnsi="Aptos"/>
        </w:rPr>
        <w:t xml:space="preserve">) zawierający oświadczenia dotyczące braku powiązań, </w:t>
      </w:r>
      <w:r w:rsidR="005E177E">
        <w:rPr>
          <w:rFonts w:ascii="Aptos" w:hAnsi="Aptos"/>
        </w:rPr>
        <w:t xml:space="preserve">sankcyjne, </w:t>
      </w:r>
      <w:r w:rsidR="005441FD">
        <w:rPr>
          <w:rFonts w:ascii="Aptos" w:hAnsi="Aptos"/>
        </w:rPr>
        <w:t>DNSH</w:t>
      </w:r>
      <w:r w:rsidR="005E177E">
        <w:rPr>
          <w:rFonts w:ascii="Aptos" w:hAnsi="Aptos"/>
        </w:rPr>
        <w:t xml:space="preserve">. </w:t>
      </w:r>
    </w:p>
    <w:p w14:paraId="7EFC2196" w14:textId="152A5BC9" w:rsidR="00F53823" w:rsidRDefault="00F53823" w:rsidP="005441FD">
      <w:pPr>
        <w:numPr>
          <w:ilvl w:val="0"/>
          <w:numId w:val="22"/>
        </w:numPr>
        <w:spacing w:after="0"/>
        <w:rPr>
          <w:rFonts w:ascii="Aptos" w:hAnsi="Aptos"/>
        </w:rPr>
      </w:pPr>
      <w:r>
        <w:rPr>
          <w:rFonts w:ascii="Aptos" w:hAnsi="Aptos"/>
        </w:rPr>
        <w:t xml:space="preserve">Szczegółową kalkulację </w:t>
      </w:r>
      <w:r w:rsidR="00902270">
        <w:rPr>
          <w:rFonts w:ascii="Aptos" w:hAnsi="Aptos"/>
        </w:rPr>
        <w:t>oferty (</w:t>
      </w:r>
      <w:r>
        <w:rPr>
          <w:rFonts w:ascii="Aptos" w:hAnsi="Aptos"/>
        </w:rPr>
        <w:t>załącznik nr 6</w:t>
      </w:r>
      <w:r w:rsidR="00902270">
        <w:rPr>
          <w:rFonts w:ascii="Aptos" w:hAnsi="Aptos"/>
        </w:rPr>
        <w:t>).</w:t>
      </w:r>
    </w:p>
    <w:p w14:paraId="214BC3E7" w14:textId="14DFC66C" w:rsidR="005C75F4" w:rsidRDefault="005C75F4" w:rsidP="005441FD">
      <w:pPr>
        <w:pStyle w:val="Akapitzlist"/>
        <w:numPr>
          <w:ilvl w:val="0"/>
          <w:numId w:val="41"/>
        </w:numPr>
        <w:spacing w:after="0"/>
        <w:jc w:val="both"/>
        <w:rPr>
          <w:rFonts w:ascii="Aptos" w:hAnsi="Aptos"/>
        </w:rPr>
      </w:pPr>
      <w:r>
        <w:rPr>
          <w:rFonts w:ascii="Aptos" w:hAnsi="Aptos"/>
        </w:rPr>
        <w:t xml:space="preserve">Wykaz </w:t>
      </w:r>
      <w:r w:rsidR="00BF59EA">
        <w:rPr>
          <w:rFonts w:ascii="Aptos" w:hAnsi="Aptos"/>
        </w:rPr>
        <w:t xml:space="preserve">dostaw i </w:t>
      </w:r>
      <w:r>
        <w:rPr>
          <w:rFonts w:ascii="Aptos" w:hAnsi="Aptos"/>
        </w:rPr>
        <w:t xml:space="preserve">usług (załącznik nr 3) wraz z dowodami </w:t>
      </w:r>
      <w:r w:rsidR="00BF59EA">
        <w:rPr>
          <w:rFonts w:ascii="Aptos" w:hAnsi="Aptos"/>
        </w:rPr>
        <w:t>potwierdzającymi prawidłowe wykonanie dostaw i usług</w:t>
      </w:r>
      <w:r w:rsidR="00D43B53">
        <w:rPr>
          <w:rFonts w:ascii="Aptos" w:hAnsi="Aptos"/>
        </w:rPr>
        <w:t>.</w:t>
      </w:r>
      <w:r w:rsidR="00BF59EA">
        <w:rPr>
          <w:rFonts w:ascii="Aptos" w:hAnsi="Aptos"/>
        </w:rPr>
        <w:t xml:space="preserve"> </w:t>
      </w:r>
    </w:p>
    <w:p w14:paraId="1EE444D2" w14:textId="7E2AD6C8" w:rsidR="00D61287" w:rsidRDefault="00D61287" w:rsidP="005441FD">
      <w:pPr>
        <w:pStyle w:val="Akapitzlist"/>
        <w:numPr>
          <w:ilvl w:val="0"/>
          <w:numId w:val="41"/>
        </w:numPr>
        <w:spacing w:after="0"/>
        <w:jc w:val="both"/>
        <w:rPr>
          <w:rFonts w:ascii="Aptos" w:hAnsi="Aptos"/>
        </w:rPr>
      </w:pPr>
      <w:r>
        <w:rPr>
          <w:rFonts w:ascii="Aptos" w:hAnsi="Aptos"/>
        </w:rPr>
        <w:t>Wykaz osób (załącznik nr 4)</w:t>
      </w:r>
      <w:r w:rsidR="0030719C">
        <w:rPr>
          <w:rFonts w:ascii="Aptos" w:hAnsi="Aptos"/>
        </w:rPr>
        <w:t xml:space="preserve"> wraz z kopiami certyfikatów i uprawnień posiadanych przez te osoby. </w:t>
      </w:r>
    </w:p>
    <w:p w14:paraId="35031E9E" w14:textId="67CBE7B6" w:rsidR="0030719C" w:rsidRDefault="0030719C" w:rsidP="005441FD">
      <w:pPr>
        <w:pStyle w:val="Akapitzlist"/>
        <w:numPr>
          <w:ilvl w:val="0"/>
          <w:numId w:val="41"/>
        </w:numPr>
        <w:spacing w:after="0"/>
        <w:jc w:val="both"/>
        <w:rPr>
          <w:rFonts w:ascii="Aptos" w:hAnsi="Aptos"/>
        </w:rPr>
      </w:pPr>
      <w:r>
        <w:rPr>
          <w:rFonts w:ascii="Aptos" w:hAnsi="Aptos"/>
        </w:rPr>
        <w:t>Karty katalogowe urządzeń zgodnie z wykazem poniżej</w:t>
      </w:r>
      <w:r w:rsidR="00D43B53">
        <w:rPr>
          <w:rFonts w:ascii="Aptos" w:hAnsi="Aptos"/>
        </w:rPr>
        <w:t>:</w:t>
      </w:r>
      <w:r>
        <w:rPr>
          <w:rFonts w:ascii="Aptos" w:hAnsi="Aptos"/>
        </w:rPr>
        <w:t xml:space="preserve"> </w:t>
      </w:r>
    </w:p>
    <w:p w14:paraId="3B4707F3" w14:textId="77777777" w:rsidR="00FE1E07" w:rsidRDefault="00FE1E07" w:rsidP="00FE1E07">
      <w:pPr>
        <w:pStyle w:val="Akapitzlist"/>
        <w:jc w:val="both"/>
        <w:rPr>
          <w:rFonts w:ascii="Aptos" w:hAnsi="Aptos"/>
        </w:rPr>
      </w:pPr>
    </w:p>
    <w:tbl>
      <w:tblPr>
        <w:tblStyle w:val="Tabela-Siatka"/>
        <w:tblW w:w="0" w:type="auto"/>
        <w:tblInd w:w="720" w:type="dxa"/>
        <w:tblLook w:val="04A0" w:firstRow="1" w:lastRow="0" w:firstColumn="1" w:lastColumn="0" w:noHBand="0" w:noVBand="1"/>
      </w:tblPr>
      <w:tblGrid>
        <w:gridCol w:w="3386"/>
        <w:gridCol w:w="4956"/>
      </w:tblGrid>
      <w:tr w:rsidR="00FE1E07" w:rsidRPr="00776C81" w14:paraId="045FCEF0" w14:textId="77777777" w:rsidTr="00D5672A">
        <w:tc>
          <w:tcPr>
            <w:tcW w:w="3386" w:type="dxa"/>
          </w:tcPr>
          <w:p w14:paraId="574C6527" w14:textId="50DCBE8F" w:rsidR="00FE1E07" w:rsidRPr="00776C81" w:rsidRDefault="00FE1E07" w:rsidP="00776C81">
            <w:pPr>
              <w:pStyle w:val="Akapitzlist"/>
              <w:ind w:left="0"/>
              <w:jc w:val="center"/>
              <w:rPr>
                <w:rFonts w:ascii="Aptos" w:hAnsi="Aptos"/>
                <w:b/>
                <w:bCs/>
              </w:rPr>
            </w:pPr>
            <w:r w:rsidRPr="00776C81">
              <w:rPr>
                <w:rFonts w:ascii="Aptos" w:hAnsi="Aptos"/>
                <w:b/>
                <w:bCs/>
              </w:rPr>
              <w:t xml:space="preserve">Nr pozycji z OPZ </w:t>
            </w:r>
            <w:r w:rsidR="00776C81" w:rsidRPr="00776C81">
              <w:rPr>
                <w:rFonts w:ascii="Aptos" w:hAnsi="Aptos"/>
                <w:b/>
                <w:bCs/>
              </w:rPr>
              <w:t>i nazwa</w:t>
            </w:r>
          </w:p>
        </w:tc>
        <w:tc>
          <w:tcPr>
            <w:tcW w:w="4956" w:type="dxa"/>
          </w:tcPr>
          <w:p w14:paraId="28D166C1" w14:textId="355E9707" w:rsidR="00FE1E07" w:rsidRPr="00776C81" w:rsidRDefault="00776C81" w:rsidP="00776C81">
            <w:pPr>
              <w:pStyle w:val="Akapitzlist"/>
              <w:ind w:left="0"/>
              <w:jc w:val="center"/>
              <w:rPr>
                <w:rFonts w:ascii="Aptos" w:hAnsi="Aptos"/>
                <w:b/>
                <w:bCs/>
              </w:rPr>
            </w:pPr>
            <w:r>
              <w:rPr>
                <w:rFonts w:ascii="Aptos" w:hAnsi="Aptos"/>
                <w:b/>
                <w:bCs/>
              </w:rPr>
              <w:t>Wymogi funkcjonalne,</w:t>
            </w:r>
            <w:r w:rsidR="00902270">
              <w:rPr>
                <w:rFonts w:ascii="Aptos" w:hAnsi="Aptos"/>
                <w:b/>
                <w:bCs/>
              </w:rPr>
              <w:br/>
            </w:r>
            <w:r>
              <w:rPr>
                <w:rFonts w:ascii="Aptos" w:hAnsi="Aptos"/>
                <w:b/>
                <w:bCs/>
              </w:rPr>
              <w:t>któr</w:t>
            </w:r>
            <w:r w:rsidR="00902270">
              <w:rPr>
                <w:rFonts w:ascii="Aptos" w:hAnsi="Aptos"/>
                <w:b/>
                <w:bCs/>
              </w:rPr>
              <w:t>e</w:t>
            </w:r>
            <w:r>
              <w:rPr>
                <w:rFonts w:ascii="Aptos" w:hAnsi="Aptos"/>
                <w:b/>
                <w:bCs/>
              </w:rPr>
              <w:t xml:space="preserve"> karta powinna potwierdzić</w:t>
            </w:r>
          </w:p>
        </w:tc>
      </w:tr>
      <w:tr w:rsidR="00FE1E07" w14:paraId="0EC601C9" w14:textId="77777777" w:rsidTr="00D5672A">
        <w:tc>
          <w:tcPr>
            <w:tcW w:w="3386" w:type="dxa"/>
          </w:tcPr>
          <w:p w14:paraId="6A9271FA" w14:textId="3D989326" w:rsidR="00FE1E07" w:rsidRDefault="00730F5F" w:rsidP="00FE1E07">
            <w:pPr>
              <w:pStyle w:val="Akapitzlist"/>
              <w:ind w:left="0"/>
              <w:jc w:val="both"/>
              <w:rPr>
                <w:rFonts w:ascii="Aptos" w:hAnsi="Aptos"/>
              </w:rPr>
            </w:pPr>
            <w:r>
              <w:rPr>
                <w:rFonts w:ascii="Aptos" w:hAnsi="Aptos"/>
              </w:rPr>
              <w:t>5</w:t>
            </w:r>
            <w:r w:rsidR="001F3CFB" w:rsidRPr="001F3CFB">
              <w:rPr>
                <w:rFonts w:ascii="Aptos" w:hAnsi="Aptos"/>
              </w:rPr>
              <w:t>.2</w:t>
            </w:r>
            <w:r w:rsidR="001F3CFB">
              <w:rPr>
                <w:rFonts w:ascii="Aptos" w:hAnsi="Aptos"/>
              </w:rPr>
              <w:t xml:space="preserve"> </w:t>
            </w:r>
            <w:r w:rsidR="00901E6A">
              <w:rPr>
                <w:rFonts w:ascii="Aptos" w:hAnsi="Aptos"/>
              </w:rPr>
              <w:t xml:space="preserve"> </w:t>
            </w:r>
            <w:r w:rsidR="001F3CFB" w:rsidRPr="001F3CFB">
              <w:rPr>
                <w:rFonts w:ascii="Aptos" w:hAnsi="Aptos"/>
              </w:rPr>
              <w:t>Wdrożenie NGFW dla IT</w:t>
            </w:r>
          </w:p>
        </w:tc>
        <w:tc>
          <w:tcPr>
            <w:tcW w:w="4956" w:type="dxa"/>
          </w:tcPr>
          <w:p w14:paraId="3E3F0C61" w14:textId="53A71346" w:rsidR="00FE1E07" w:rsidRDefault="00103956" w:rsidP="00FE1E07">
            <w:pPr>
              <w:pStyle w:val="Akapitzlist"/>
              <w:ind w:left="0"/>
              <w:jc w:val="both"/>
              <w:rPr>
                <w:rFonts w:ascii="Aptos" w:hAnsi="Aptos"/>
              </w:rPr>
            </w:pPr>
            <w:r>
              <w:rPr>
                <w:rFonts w:ascii="Aptos" w:hAnsi="Aptos"/>
              </w:rPr>
              <w:t>Karta katalogowa oferowanego urządzenia NFGW</w:t>
            </w:r>
            <w:r w:rsidR="00D5672A">
              <w:rPr>
                <w:rFonts w:ascii="Aptos" w:hAnsi="Aptos"/>
              </w:rPr>
              <w:t xml:space="preserve"> potwierdzająca parametry:</w:t>
            </w:r>
          </w:p>
          <w:p w14:paraId="4291DBD1" w14:textId="5416B8BE" w:rsidR="00D5672A" w:rsidRDefault="000915F4" w:rsidP="00D5672A">
            <w:pPr>
              <w:pStyle w:val="Akapitzlist"/>
              <w:numPr>
                <w:ilvl w:val="0"/>
                <w:numId w:val="42"/>
              </w:numPr>
              <w:jc w:val="both"/>
              <w:rPr>
                <w:rFonts w:ascii="Aptos" w:hAnsi="Aptos"/>
              </w:rPr>
            </w:pPr>
            <w:r>
              <w:rPr>
                <w:rFonts w:ascii="Aptos" w:hAnsi="Aptos"/>
              </w:rPr>
              <w:t>Liczba portów Ethernet RJ-45</w:t>
            </w:r>
          </w:p>
          <w:p w14:paraId="2B7B0088" w14:textId="71E0B802" w:rsidR="000915F4" w:rsidRDefault="00016F99" w:rsidP="00D5672A">
            <w:pPr>
              <w:pStyle w:val="Akapitzlist"/>
              <w:numPr>
                <w:ilvl w:val="0"/>
                <w:numId w:val="42"/>
              </w:numPr>
              <w:jc w:val="both"/>
              <w:rPr>
                <w:rFonts w:ascii="Aptos" w:hAnsi="Aptos"/>
              </w:rPr>
            </w:pPr>
            <w:r>
              <w:rPr>
                <w:rFonts w:ascii="Aptos" w:hAnsi="Aptos"/>
              </w:rPr>
              <w:t>Liczba portów konsoli szer</w:t>
            </w:r>
            <w:r w:rsidR="00B608AF">
              <w:rPr>
                <w:rFonts w:ascii="Aptos" w:hAnsi="Aptos"/>
              </w:rPr>
              <w:t>e</w:t>
            </w:r>
            <w:r>
              <w:rPr>
                <w:rFonts w:ascii="Aptos" w:hAnsi="Aptos"/>
              </w:rPr>
              <w:t>gowej oraz USB</w:t>
            </w:r>
          </w:p>
          <w:p w14:paraId="226973E0" w14:textId="43F63FA9" w:rsidR="00B608AF" w:rsidRPr="00B608AF" w:rsidRDefault="00B608AF" w:rsidP="00B608AF">
            <w:pPr>
              <w:pStyle w:val="Akapitzlist"/>
              <w:numPr>
                <w:ilvl w:val="0"/>
                <w:numId w:val="42"/>
              </w:numPr>
              <w:jc w:val="both"/>
              <w:rPr>
                <w:rFonts w:ascii="Aptos" w:hAnsi="Aptos"/>
              </w:rPr>
            </w:pPr>
            <w:r>
              <w:rPr>
                <w:rFonts w:ascii="Aptos" w:hAnsi="Aptos"/>
              </w:rPr>
              <w:t>Ilość obsługiwanych jednocześnie połączeń i połączeń na sekundę</w:t>
            </w:r>
          </w:p>
          <w:p w14:paraId="0F2B64C8" w14:textId="35DEB697" w:rsidR="00103956" w:rsidRDefault="00103956" w:rsidP="00FE1E07">
            <w:pPr>
              <w:pStyle w:val="Akapitzlist"/>
              <w:ind w:left="0"/>
              <w:jc w:val="both"/>
              <w:rPr>
                <w:rFonts w:ascii="Aptos" w:hAnsi="Aptos"/>
              </w:rPr>
            </w:pPr>
          </w:p>
        </w:tc>
      </w:tr>
      <w:tr w:rsidR="0097090A" w14:paraId="34597424" w14:textId="77777777" w:rsidTr="00D5672A">
        <w:tc>
          <w:tcPr>
            <w:tcW w:w="3386" w:type="dxa"/>
          </w:tcPr>
          <w:p w14:paraId="18B28384" w14:textId="5F7D599F" w:rsidR="0097090A" w:rsidRPr="00E26E82" w:rsidRDefault="00730F5F" w:rsidP="00D02B56">
            <w:pPr>
              <w:pStyle w:val="Akapitzlist"/>
              <w:ind w:left="0"/>
              <w:rPr>
                <w:rFonts w:ascii="Aptos" w:hAnsi="Aptos"/>
              </w:rPr>
            </w:pPr>
            <w:r>
              <w:rPr>
                <w:rFonts w:ascii="Aptos" w:hAnsi="Aptos"/>
              </w:rPr>
              <w:t>5</w:t>
            </w:r>
            <w:r w:rsidR="0097090A" w:rsidRPr="00760D23">
              <w:rPr>
                <w:rFonts w:ascii="Aptos" w:hAnsi="Aptos"/>
              </w:rPr>
              <w:t>.5</w:t>
            </w:r>
            <w:r w:rsidR="0097090A">
              <w:rPr>
                <w:rFonts w:ascii="Aptos" w:hAnsi="Aptos"/>
              </w:rPr>
              <w:t xml:space="preserve"> </w:t>
            </w:r>
            <w:r w:rsidR="0097090A" w:rsidRPr="00760D23">
              <w:rPr>
                <w:rFonts w:ascii="Aptos" w:hAnsi="Aptos"/>
              </w:rPr>
              <w:t>Rozszerzenie zarządzania użytkownikami/urządzeniami w sieci LAN - 1 dodatkowy kontroler domeny</w:t>
            </w:r>
          </w:p>
        </w:tc>
        <w:tc>
          <w:tcPr>
            <w:tcW w:w="4956" w:type="dxa"/>
          </w:tcPr>
          <w:p w14:paraId="0B7897A8" w14:textId="2FB28ABE" w:rsidR="00700D64" w:rsidRDefault="00700D64" w:rsidP="00700D64">
            <w:pPr>
              <w:pStyle w:val="Akapitzlist"/>
              <w:ind w:left="0"/>
              <w:jc w:val="both"/>
              <w:rPr>
                <w:rFonts w:ascii="Aptos" w:hAnsi="Aptos"/>
              </w:rPr>
            </w:pPr>
            <w:r>
              <w:rPr>
                <w:rFonts w:ascii="Aptos" w:hAnsi="Aptos"/>
              </w:rPr>
              <w:t>Karta katalogowa oferowanego serwera potwierdzająca parametry:</w:t>
            </w:r>
          </w:p>
          <w:p w14:paraId="392350ED" w14:textId="26018A07" w:rsidR="00421F64" w:rsidRDefault="00421F64" w:rsidP="00421F64">
            <w:pPr>
              <w:pStyle w:val="Akapitzlist"/>
              <w:numPr>
                <w:ilvl w:val="0"/>
                <w:numId w:val="43"/>
              </w:numPr>
              <w:jc w:val="both"/>
              <w:rPr>
                <w:rFonts w:ascii="Aptos" w:hAnsi="Aptos"/>
              </w:rPr>
            </w:pPr>
            <w:r>
              <w:rPr>
                <w:rFonts w:ascii="Aptos" w:hAnsi="Aptos"/>
              </w:rPr>
              <w:t>płyta główna: dwuprocesorowa</w:t>
            </w:r>
          </w:p>
          <w:p w14:paraId="6D07C46E" w14:textId="3B7B9F9F" w:rsidR="00421F64" w:rsidRDefault="002069BF" w:rsidP="00421F64">
            <w:pPr>
              <w:pStyle w:val="Akapitzlist"/>
              <w:numPr>
                <w:ilvl w:val="0"/>
                <w:numId w:val="43"/>
              </w:numPr>
              <w:jc w:val="both"/>
              <w:rPr>
                <w:rFonts w:ascii="Aptos" w:hAnsi="Aptos"/>
              </w:rPr>
            </w:pPr>
            <w:r>
              <w:rPr>
                <w:rFonts w:ascii="Aptos" w:hAnsi="Aptos"/>
              </w:rPr>
              <w:t>ilość gniazd pamięci RAM</w:t>
            </w:r>
          </w:p>
          <w:p w14:paraId="03668C4F" w14:textId="575BFED0" w:rsidR="002069BF" w:rsidRDefault="002069BF" w:rsidP="00421F64">
            <w:pPr>
              <w:pStyle w:val="Akapitzlist"/>
              <w:numPr>
                <w:ilvl w:val="0"/>
                <w:numId w:val="43"/>
              </w:numPr>
              <w:jc w:val="both"/>
              <w:rPr>
                <w:rFonts w:ascii="Aptos" w:hAnsi="Aptos"/>
              </w:rPr>
            </w:pPr>
            <w:r>
              <w:rPr>
                <w:rFonts w:ascii="Aptos" w:hAnsi="Aptos"/>
              </w:rPr>
              <w:lastRenderedPageBreak/>
              <w:t xml:space="preserve">procesor oferowany </w:t>
            </w:r>
          </w:p>
          <w:p w14:paraId="1B02E984" w14:textId="00519868" w:rsidR="00026DB2" w:rsidRDefault="00026DB2" w:rsidP="00421F64">
            <w:pPr>
              <w:pStyle w:val="Akapitzlist"/>
              <w:numPr>
                <w:ilvl w:val="0"/>
                <w:numId w:val="43"/>
              </w:numPr>
              <w:jc w:val="both"/>
              <w:rPr>
                <w:rFonts w:ascii="Aptos" w:hAnsi="Aptos"/>
              </w:rPr>
            </w:pPr>
            <w:r>
              <w:rPr>
                <w:rFonts w:ascii="Aptos" w:hAnsi="Aptos"/>
              </w:rPr>
              <w:t>pamięć RAM</w:t>
            </w:r>
          </w:p>
          <w:p w14:paraId="070A7C18" w14:textId="6B6CB31C" w:rsidR="00026DB2" w:rsidRPr="00026DB2" w:rsidRDefault="00930DDC" w:rsidP="00026DB2">
            <w:pPr>
              <w:pStyle w:val="Akapitzlist"/>
              <w:numPr>
                <w:ilvl w:val="0"/>
                <w:numId w:val="43"/>
              </w:numPr>
              <w:jc w:val="both"/>
              <w:rPr>
                <w:rFonts w:ascii="Aptos" w:hAnsi="Aptos"/>
              </w:rPr>
            </w:pPr>
            <w:r>
              <w:rPr>
                <w:rFonts w:ascii="Aptos" w:hAnsi="Aptos"/>
              </w:rPr>
              <w:t>d</w:t>
            </w:r>
            <w:r w:rsidR="00026DB2">
              <w:rPr>
                <w:rFonts w:ascii="Aptos" w:hAnsi="Aptos"/>
              </w:rPr>
              <w:t>yski twarde</w:t>
            </w:r>
          </w:p>
          <w:p w14:paraId="136C1474" w14:textId="405156B8" w:rsidR="0097090A" w:rsidRDefault="0097090A" w:rsidP="00FE1E07">
            <w:pPr>
              <w:pStyle w:val="Akapitzlist"/>
              <w:ind w:left="0"/>
              <w:jc w:val="both"/>
              <w:rPr>
                <w:rFonts w:ascii="Aptos" w:hAnsi="Aptos"/>
              </w:rPr>
            </w:pPr>
          </w:p>
        </w:tc>
      </w:tr>
      <w:tr w:rsidR="00026DB2" w14:paraId="06D333DB" w14:textId="77777777" w:rsidTr="00D5672A">
        <w:tc>
          <w:tcPr>
            <w:tcW w:w="3386" w:type="dxa"/>
          </w:tcPr>
          <w:p w14:paraId="2658F3FA" w14:textId="56192A89" w:rsidR="00026DB2" w:rsidRPr="00E26E82" w:rsidRDefault="00730F5F" w:rsidP="00026DB2">
            <w:pPr>
              <w:pStyle w:val="Akapitzlist"/>
              <w:ind w:left="0"/>
              <w:rPr>
                <w:rFonts w:ascii="Aptos" w:hAnsi="Aptos"/>
              </w:rPr>
            </w:pPr>
            <w:r>
              <w:rPr>
                <w:rFonts w:ascii="Aptos" w:hAnsi="Aptos"/>
              </w:rPr>
              <w:lastRenderedPageBreak/>
              <w:t>5</w:t>
            </w:r>
            <w:r w:rsidR="00026DB2" w:rsidRPr="00D02B56">
              <w:rPr>
                <w:rFonts w:ascii="Aptos" w:hAnsi="Aptos"/>
              </w:rPr>
              <w:t>.6</w:t>
            </w:r>
            <w:r w:rsidR="00026DB2">
              <w:rPr>
                <w:rFonts w:ascii="Aptos" w:hAnsi="Aptos"/>
              </w:rPr>
              <w:t xml:space="preserve"> </w:t>
            </w:r>
            <w:r w:rsidR="00026DB2" w:rsidRPr="00D02B56">
              <w:rPr>
                <w:rFonts w:ascii="Aptos" w:hAnsi="Aptos"/>
              </w:rPr>
              <w:t>Serwer fizyczny niezbędny do zainstalowania produktu lub wdrożenia rozwiązania z zakresu bezpieczeństwa</w:t>
            </w:r>
          </w:p>
        </w:tc>
        <w:tc>
          <w:tcPr>
            <w:tcW w:w="4956" w:type="dxa"/>
          </w:tcPr>
          <w:p w14:paraId="3AA0D543" w14:textId="77777777" w:rsidR="00026DB2" w:rsidRDefault="00026DB2" w:rsidP="00026DB2">
            <w:pPr>
              <w:pStyle w:val="Akapitzlist"/>
              <w:ind w:left="0"/>
              <w:jc w:val="both"/>
              <w:rPr>
                <w:rFonts w:ascii="Aptos" w:hAnsi="Aptos"/>
              </w:rPr>
            </w:pPr>
            <w:r>
              <w:rPr>
                <w:rFonts w:ascii="Aptos" w:hAnsi="Aptos"/>
              </w:rPr>
              <w:t>Karta katalogowa oferowanego serwera potwierdzająca parametry:</w:t>
            </w:r>
          </w:p>
          <w:p w14:paraId="47224794" w14:textId="77777777" w:rsidR="00026DB2" w:rsidRDefault="00026DB2" w:rsidP="00026DB2">
            <w:pPr>
              <w:pStyle w:val="Akapitzlist"/>
              <w:numPr>
                <w:ilvl w:val="0"/>
                <w:numId w:val="43"/>
              </w:numPr>
              <w:jc w:val="both"/>
              <w:rPr>
                <w:rFonts w:ascii="Aptos" w:hAnsi="Aptos"/>
              </w:rPr>
            </w:pPr>
            <w:r>
              <w:rPr>
                <w:rFonts w:ascii="Aptos" w:hAnsi="Aptos"/>
              </w:rPr>
              <w:t>płyta główna: dwuprocesorowa</w:t>
            </w:r>
          </w:p>
          <w:p w14:paraId="0920C33F" w14:textId="77777777" w:rsidR="00026DB2" w:rsidRDefault="00026DB2" w:rsidP="00026DB2">
            <w:pPr>
              <w:pStyle w:val="Akapitzlist"/>
              <w:numPr>
                <w:ilvl w:val="0"/>
                <w:numId w:val="43"/>
              </w:numPr>
              <w:jc w:val="both"/>
              <w:rPr>
                <w:rFonts w:ascii="Aptos" w:hAnsi="Aptos"/>
              </w:rPr>
            </w:pPr>
            <w:r>
              <w:rPr>
                <w:rFonts w:ascii="Aptos" w:hAnsi="Aptos"/>
              </w:rPr>
              <w:t>ilość gniazd pamięci RAM</w:t>
            </w:r>
          </w:p>
          <w:p w14:paraId="48EF107E" w14:textId="77777777" w:rsidR="00026DB2" w:rsidRDefault="00026DB2" w:rsidP="00026DB2">
            <w:pPr>
              <w:pStyle w:val="Akapitzlist"/>
              <w:numPr>
                <w:ilvl w:val="0"/>
                <w:numId w:val="43"/>
              </w:numPr>
              <w:jc w:val="both"/>
              <w:rPr>
                <w:rFonts w:ascii="Aptos" w:hAnsi="Aptos"/>
              </w:rPr>
            </w:pPr>
            <w:r>
              <w:rPr>
                <w:rFonts w:ascii="Aptos" w:hAnsi="Aptos"/>
              </w:rPr>
              <w:t xml:space="preserve">procesor oferowany </w:t>
            </w:r>
          </w:p>
          <w:p w14:paraId="16588BFD" w14:textId="77777777" w:rsidR="00026DB2" w:rsidRDefault="00026DB2" w:rsidP="00026DB2">
            <w:pPr>
              <w:pStyle w:val="Akapitzlist"/>
              <w:numPr>
                <w:ilvl w:val="0"/>
                <w:numId w:val="43"/>
              </w:numPr>
              <w:jc w:val="both"/>
              <w:rPr>
                <w:rFonts w:ascii="Aptos" w:hAnsi="Aptos"/>
              </w:rPr>
            </w:pPr>
            <w:r>
              <w:rPr>
                <w:rFonts w:ascii="Aptos" w:hAnsi="Aptos"/>
              </w:rPr>
              <w:t>pamięć RAM</w:t>
            </w:r>
          </w:p>
          <w:p w14:paraId="5DFF370F" w14:textId="536C6188" w:rsidR="00026DB2" w:rsidRPr="00026DB2" w:rsidRDefault="00E22624" w:rsidP="00026DB2">
            <w:pPr>
              <w:pStyle w:val="Akapitzlist"/>
              <w:numPr>
                <w:ilvl w:val="0"/>
                <w:numId w:val="43"/>
              </w:numPr>
              <w:jc w:val="both"/>
              <w:rPr>
                <w:rFonts w:ascii="Aptos" w:hAnsi="Aptos"/>
              </w:rPr>
            </w:pPr>
            <w:r>
              <w:rPr>
                <w:rFonts w:ascii="Aptos" w:hAnsi="Aptos"/>
              </w:rPr>
              <w:t>d</w:t>
            </w:r>
            <w:r w:rsidR="00026DB2">
              <w:rPr>
                <w:rFonts w:ascii="Aptos" w:hAnsi="Aptos"/>
              </w:rPr>
              <w:t>yski twarde</w:t>
            </w:r>
          </w:p>
          <w:p w14:paraId="3D948C32" w14:textId="77777777" w:rsidR="00026DB2" w:rsidRDefault="00026DB2" w:rsidP="00026DB2">
            <w:pPr>
              <w:pStyle w:val="Akapitzlist"/>
              <w:ind w:left="0"/>
              <w:jc w:val="both"/>
              <w:rPr>
                <w:rFonts w:ascii="Aptos" w:hAnsi="Aptos"/>
              </w:rPr>
            </w:pPr>
          </w:p>
        </w:tc>
      </w:tr>
      <w:tr w:rsidR="00026DB2" w14:paraId="4CBAB0BA" w14:textId="77777777" w:rsidTr="00D5672A">
        <w:tc>
          <w:tcPr>
            <w:tcW w:w="3386" w:type="dxa"/>
          </w:tcPr>
          <w:p w14:paraId="5D3F272D" w14:textId="712EA9A8" w:rsidR="00026DB2" w:rsidRDefault="00730F5F" w:rsidP="00026DB2">
            <w:pPr>
              <w:pStyle w:val="Akapitzlist"/>
              <w:ind w:left="0"/>
              <w:jc w:val="both"/>
              <w:rPr>
                <w:rFonts w:ascii="Aptos" w:hAnsi="Aptos"/>
              </w:rPr>
            </w:pPr>
            <w:r>
              <w:rPr>
                <w:rFonts w:ascii="Aptos" w:hAnsi="Aptos"/>
              </w:rPr>
              <w:t>5</w:t>
            </w:r>
            <w:r w:rsidR="00026DB2" w:rsidRPr="00E26E82">
              <w:rPr>
                <w:rFonts w:ascii="Aptos" w:hAnsi="Aptos"/>
              </w:rPr>
              <w:t>.7</w:t>
            </w:r>
            <w:r w:rsidR="00026DB2">
              <w:rPr>
                <w:rFonts w:ascii="Aptos" w:hAnsi="Aptos"/>
              </w:rPr>
              <w:t xml:space="preserve"> </w:t>
            </w:r>
            <w:r w:rsidR="00026DB2" w:rsidRPr="00E26E82">
              <w:rPr>
                <w:rFonts w:ascii="Aptos" w:hAnsi="Aptos"/>
              </w:rPr>
              <w:t>Separacja IT/OT (UTM)</w:t>
            </w:r>
          </w:p>
        </w:tc>
        <w:tc>
          <w:tcPr>
            <w:tcW w:w="4956" w:type="dxa"/>
          </w:tcPr>
          <w:p w14:paraId="1DB35159" w14:textId="486ED13F" w:rsidR="00C52E50" w:rsidRDefault="00C52E50" w:rsidP="00C52E50">
            <w:pPr>
              <w:pStyle w:val="Akapitzlist"/>
              <w:ind w:left="0"/>
              <w:jc w:val="both"/>
              <w:rPr>
                <w:rFonts w:ascii="Aptos" w:hAnsi="Aptos"/>
              </w:rPr>
            </w:pPr>
            <w:r>
              <w:rPr>
                <w:rFonts w:ascii="Aptos" w:hAnsi="Aptos"/>
              </w:rPr>
              <w:t>Karta katalogowa oferowanego UTM typ 1</w:t>
            </w:r>
            <w:r w:rsidR="00E22624">
              <w:rPr>
                <w:rFonts w:ascii="Aptos" w:hAnsi="Aptos"/>
              </w:rPr>
              <w:t xml:space="preserve"> </w:t>
            </w:r>
            <w:r>
              <w:rPr>
                <w:rFonts w:ascii="Aptos" w:hAnsi="Aptos"/>
              </w:rPr>
              <w:t>potwierdzająca parametry:</w:t>
            </w:r>
          </w:p>
          <w:p w14:paraId="12BBB608" w14:textId="77777777" w:rsidR="00423EE1" w:rsidRPr="00423EE1" w:rsidRDefault="00423EE1" w:rsidP="00423EE1">
            <w:pPr>
              <w:pStyle w:val="Akapitzlist"/>
              <w:numPr>
                <w:ilvl w:val="0"/>
                <w:numId w:val="44"/>
              </w:numPr>
              <w:rPr>
                <w:rFonts w:ascii="Aptos" w:hAnsi="Aptos"/>
              </w:rPr>
            </w:pPr>
            <w:r w:rsidRPr="00423EE1">
              <w:rPr>
                <w:rFonts w:ascii="Aptos" w:hAnsi="Aptos"/>
              </w:rPr>
              <w:t>Liczba portów Ethernet RJ-45</w:t>
            </w:r>
          </w:p>
          <w:p w14:paraId="35C690AA" w14:textId="77777777" w:rsidR="00423EE1" w:rsidRPr="00423EE1" w:rsidRDefault="00423EE1" w:rsidP="00423EE1">
            <w:pPr>
              <w:pStyle w:val="Akapitzlist"/>
              <w:numPr>
                <w:ilvl w:val="0"/>
                <w:numId w:val="44"/>
              </w:numPr>
              <w:jc w:val="both"/>
              <w:rPr>
                <w:rFonts w:ascii="Aptos" w:hAnsi="Aptos"/>
              </w:rPr>
            </w:pPr>
            <w:r w:rsidRPr="00423EE1">
              <w:rPr>
                <w:rFonts w:ascii="Aptos" w:hAnsi="Aptos"/>
              </w:rPr>
              <w:t>Liczba portów konsoli szeregowej oraz USB</w:t>
            </w:r>
          </w:p>
          <w:p w14:paraId="1DA8ABD7" w14:textId="77777777" w:rsidR="00423EE1" w:rsidRPr="00423EE1" w:rsidRDefault="00423EE1" w:rsidP="00423EE1">
            <w:pPr>
              <w:pStyle w:val="Akapitzlist"/>
              <w:numPr>
                <w:ilvl w:val="0"/>
                <w:numId w:val="44"/>
              </w:numPr>
              <w:jc w:val="both"/>
              <w:rPr>
                <w:rFonts w:ascii="Aptos" w:hAnsi="Aptos"/>
              </w:rPr>
            </w:pPr>
            <w:r w:rsidRPr="00423EE1">
              <w:rPr>
                <w:rFonts w:ascii="Aptos" w:hAnsi="Aptos"/>
              </w:rPr>
              <w:t>Ilość obsługiwanych jednocześnie połączeń i połączeń na sekundę</w:t>
            </w:r>
          </w:p>
          <w:p w14:paraId="47451B71" w14:textId="681EF4DD" w:rsidR="00C52E50" w:rsidRPr="00423EE1" w:rsidRDefault="00C52E50" w:rsidP="00423EE1">
            <w:pPr>
              <w:jc w:val="both"/>
              <w:rPr>
                <w:rFonts w:ascii="Aptos" w:hAnsi="Aptos"/>
              </w:rPr>
            </w:pPr>
          </w:p>
          <w:p w14:paraId="77B7DEA4" w14:textId="78295EF1" w:rsidR="00423EE1" w:rsidRDefault="00423EE1" w:rsidP="00270F2A">
            <w:pPr>
              <w:pStyle w:val="Akapitzlist"/>
              <w:ind w:left="0"/>
              <w:rPr>
                <w:rFonts w:ascii="Aptos" w:hAnsi="Aptos"/>
              </w:rPr>
            </w:pPr>
            <w:r>
              <w:rPr>
                <w:rFonts w:ascii="Aptos" w:hAnsi="Aptos"/>
              </w:rPr>
              <w:t xml:space="preserve">Karta katalogowa oferowanego UTM typ </w:t>
            </w:r>
            <w:r w:rsidR="00270F2A">
              <w:rPr>
                <w:rFonts w:ascii="Aptos" w:hAnsi="Aptos"/>
              </w:rPr>
              <w:t>2</w:t>
            </w:r>
            <w:r>
              <w:rPr>
                <w:rFonts w:ascii="Aptos" w:hAnsi="Aptos"/>
              </w:rPr>
              <w:t xml:space="preserve"> potwierdzająca parametry:</w:t>
            </w:r>
          </w:p>
          <w:p w14:paraId="6FC5B00D" w14:textId="77777777" w:rsidR="00423EE1" w:rsidRDefault="00423EE1" w:rsidP="00423EE1">
            <w:pPr>
              <w:pStyle w:val="Akapitzlist"/>
              <w:numPr>
                <w:ilvl w:val="0"/>
                <w:numId w:val="44"/>
              </w:numPr>
              <w:rPr>
                <w:rFonts w:ascii="Aptos" w:hAnsi="Aptos"/>
              </w:rPr>
            </w:pPr>
            <w:r w:rsidRPr="00423EE1">
              <w:rPr>
                <w:rFonts w:ascii="Aptos" w:hAnsi="Aptos"/>
              </w:rPr>
              <w:t>Liczba portów Ethernet RJ-45</w:t>
            </w:r>
          </w:p>
          <w:p w14:paraId="5A4DF1DD" w14:textId="41E672CA" w:rsidR="00FE7447" w:rsidRPr="00423EE1" w:rsidRDefault="00FE7447" w:rsidP="00423EE1">
            <w:pPr>
              <w:pStyle w:val="Akapitzlist"/>
              <w:numPr>
                <w:ilvl w:val="0"/>
                <w:numId w:val="44"/>
              </w:numPr>
              <w:rPr>
                <w:rFonts w:ascii="Aptos" w:hAnsi="Aptos"/>
              </w:rPr>
            </w:pPr>
            <w:r>
              <w:rPr>
                <w:rFonts w:ascii="Aptos" w:hAnsi="Aptos"/>
              </w:rPr>
              <w:t xml:space="preserve">Liczba portów SFP+ 10 </w:t>
            </w:r>
            <w:proofErr w:type="spellStart"/>
            <w:r>
              <w:rPr>
                <w:rFonts w:ascii="Aptos" w:hAnsi="Aptos"/>
              </w:rPr>
              <w:t>Gbps</w:t>
            </w:r>
            <w:proofErr w:type="spellEnd"/>
          </w:p>
          <w:p w14:paraId="0DFFC7BB" w14:textId="77777777" w:rsidR="00423EE1" w:rsidRPr="00423EE1" w:rsidRDefault="00423EE1" w:rsidP="00423EE1">
            <w:pPr>
              <w:pStyle w:val="Akapitzlist"/>
              <w:numPr>
                <w:ilvl w:val="0"/>
                <w:numId w:val="44"/>
              </w:numPr>
              <w:jc w:val="both"/>
              <w:rPr>
                <w:rFonts w:ascii="Aptos" w:hAnsi="Aptos"/>
              </w:rPr>
            </w:pPr>
            <w:r w:rsidRPr="00423EE1">
              <w:rPr>
                <w:rFonts w:ascii="Aptos" w:hAnsi="Aptos"/>
              </w:rPr>
              <w:t>Liczba portów konsoli szeregowej oraz USB</w:t>
            </w:r>
          </w:p>
          <w:p w14:paraId="13701C6A" w14:textId="77777777" w:rsidR="00423EE1" w:rsidRDefault="00423EE1" w:rsidP="00E22624">
            <w:pPr>
              <w:pStyle w:val="Akapitzlist"/>
              <w:numPr>
                <w:ilvl w:val="0"/>
                <w:numId w:val="44"/>
              </w:numPr>
              <w:jc w:val="both"/>
              <w:rPr>
                <w:rFonts w:ascii="Aptos" w:hAnsi="Aptos"/>
              </w:rPr>
            </w:pPr>
            <w:r w:rsidRPr="00423EE1">
              <w:rPr>
                <w:rFonts w:ascii="Aptos" w:hAnsi="Aptos"/>
              </w:rPr>
              <w:t>Ilość obsługiwanych jednocześnie połączeń i połączeń na sekundę</w:t>
            </w:r>
          </w:p>
          <w:p w14:paraId="5ACEDB2A" w14:textId="4B5F442C" w:rsidR="00E22624" w:rsidRPr="00E22624" w:rsidRDefault="00E22624" w:rsidP="00E22624">
            <w:pPr>
              <w:pStyle w:val="Akapitzlist"/>
              <w:jc w:val="both"/>
              <w:rPr>
                <w:rFonts w:ascii="Aptos" w:hAnsi="Aptos"/>
              </w:rPr>
            </w:pPr>
          </w:p>
        </w:tc>
      </w:tr>
      <w:tr w:rsidR="00026DB2" w14:paraId="3AB72EF7" w14:textId="77777777" w:rsidTr="00D5672A">
        <w:tc>
          <w:tcPr>
            <w:tcW w:w="3386" w:type="dxa"/>
          </w:tcPr>
          <w:p w14:paraId="311A9A93" w14:textId="08240F7A" w:rsidR="00026DB2" w:rsidRDefault="00730F5F" w:rsidP="00026DB2">
            <w:pPr>
              <w:pStyle w:val="Akapitzlist"/>
              <w:ind w:left="0"/>
              <w:jc w:val="both"/>
              <w:rPr>
                <w:rFonts w:ascii="Aptos" w:hAnsi="Aptos"/>
              </w:rPr>
            </w:pPr>
            <w:r>
              <w:rPr>
                <w:rFonts w:ascii="Aptos" w:hAnsi="Aptos"/>
              </w:rPr>
              <w:t>5</w:t>
            </w:r>
            <w:r w:rsidR="00026DB2" w:rsidRPr="003E4805">
              <w:rPr>
                <w:rFonts w:ascii="Aptos" w:hAnsi="Aptos"/>
              </w:rPr>
              <w:t>.8</w:t>
            </w:r>
            <w:r w:rsidR="00026DB2">
              <w:rPr>
                <w:rFonts w:ascii="Aptos" w:hAnsi="Aptos"/>
              </w:rPr>
              <w:t xml:space="preserve"> </w:t>
            </w:r>
            <w:r w:rsidR="00026DB2" w:rsidRPr="003E4805">
              <w:rPr>
                <w:rFonts w:ascii="Aptos" w:hAnsi="Aptos"/>
              </w:rPr>
              <w:t>Urządzenie UPS 3KW</w:t>
            </w:r>
          </w:p>
        </w:tc>
        <w:tc>
          <w:tcPr>
            <w:tcW w:w="4956" w:type="dxa"/>
          </w:tcPr>
          <w:p w14:paraId="25B9433D" w14:textId="64691EBF" w:rsidR="00270F2A" w:rsidRDefault="00270F2A" w:rsidP="00270F2A">
            <w:pPr>
              <w:pStyle w:val="Akapitzlist"/>
              <w:ind w:left="0"/>
              <w:rPr>
                <w:rFonts w:ascii="Aptos" w:hAnsi="Aptos"/>
              </w:rPr>
            </w:pPr>
            <w:r>
              <w:rPr>
                <w:rFonts w:ascii="Aptos" w:hAnsi="Aptos"/>
              </w:rPr>
              <w:t>Karta katalogowa oferowanego urządzenia potwierdzająca parametry:</w:t>
            </w:r>
          </w:p>
          <w:p w14:paraId="28CF703F" w14:textId="474A7110" w:rsidR="00920AFB" w:rsidRDefault="00920AFB" w:rsidP="002A58A7">
            <w:pPr>
              <w:pStyle w:val="Akapitzlist"/>
              <w:numPr>
                <w:ilvl w:val="0"/>
                <w:numId w:val="45"/>
              </w:numPr>
              <w:rPr>
                <w:rFonts w:ascii="Aptos" w:hAnsi="Aptos"/>
              </w:rPr>
            </w:pPr>
            <w:r w:rsidRPr="00920AFB">
              <w:rPr>
                <w:rFonts w:ascii="Aptos" w:hAnsi="Aptos"/>
              </w:rPr>
              <w:t>Moc wyjściowa (pozorna / czynna)</w:t>
            </w:r>
          </w:p>
          <w:p w14:paraId="63493254" w14:textId="6ADFDA87" w:rsidR="002A58A7" w:rsidRPr="002A58A7" w:rsidRDefault="002A58A7" w:rsidP="002A58A7">
            <w:pPr>
              <w:pStyle w:val="Akapitzlist"/>
              <w:numPr>
                <w:ilvl w:val="0"/>
                <w:numId w:val="45"/>
              </w:numPr>
              <w:rPr>
                <w:rFonts w:ascii="Aptos" w:hAnsi="Aptos"/>
              </w:rPr>
            </w:pPr>
            <w:r w:rsidRPr="002A58A7">
              <w:rPr>
                <w:rFonts w:ascii="Aptos" w:hAnsi="Aptos"/>
              </w:rPr>
              <w:t>Typ obudowy</w:t>
            </w:r>
          </w:p>
          <w:p w14:paraId="0A1CA4EC" w14:textId="77777777" w:rsidR="002A58A7" w:rsidRPr="002A58A7" w:rsidRDefault="002A58A7" w:rsidP="002A58A7">
            <w:pPr>
              <w:pStyle w:val="Akapitzlist"/>
              <w:numPr>
                <w:ilvl w:val="0"/>
                <w:numId w:val="45"/>
              </w:numPr>
              <w:rPr>
                <w:rFonts w:ascii="Aptos" w:hAnsi="Aptos"/>
              </w:rPr>
            </w:pPr>
            <w:r w:rsidRPr="002A58A7">
              <w:rPr>
                <w:rFonts w:ascii="Aptos" w:hAnsi="Aptos"/>
              </w:rPr>
              <w:t>Sprawność max (dla VFI)</w:t>
            </w:r>
          </w:p>
          <w:p w14:paraId="49D164A3" w14:textId="07EFB480" w:rsidR="00270F2A" w:rsidRDefault="002A58A7" w:rsidP="002A58A7">
            <w:pPr>
              <w:pStyle w:val="Akapitzlist"/>
              <w:numPr>
                <w:ilvl w:val="0"/>
                <w:numId w:val="45"/>
              </w:numPr>
              <w:rPr>
                <w:rFonts w:ascii="Aptos" w:hAnsi="Aptos"/>
              </w:rPr>
            </w:pPr>
            <w:r w:rsidRPr="002A58A7">
              <w:rPr>
                <w:rFonts w:ascii="Aptos" w:hAnsi="Aptos"/>
              </w:rPr>
              <w:t>Sprawność (dla ECO)</w:t>
            </w:r>
          </w:p>
          <w:p w14:paraId="38E4103F" w14:textId="150FFBF4" w:rsidR="00C427B1" w:rsidRDefault="00C427B1" w:rsidP="002A58A7">
            <w:pPr>
              <w:pStyle w:val="Akapitzlist"/>
              <w:numPr>
                <w:ilvl w:val="0"/>
                <w:numId w:val="45"/>
              </w:numPr>
              <w:rPr>
                <w:rFonts w:ascii="Aptos" w:hAnsi="Aptos"/>
              </w:rPr>
            </w:pPr>
            <w:r w:rsidRPr="00C427B1">
              <w:rPr>
                <w:rFonts w:ascii="Aptos" w:hAnsi="Aptos"/>
              </w:rPr>
              <w:t>Liczba akumulatorów wewnętrznych</w:t>
            </w:r>
          </w:p>
          <w:p w14:paraId="666E7D21" w14:textId="7EC26EC1" w:rsidR="00C427B1" w:rsidRDefault="00CB1A44" w:rsidP="002A58A7">
            <w:pPr>
              <w:pStyle w:val="Akapitzlist"/>
              <w:numPr>
                <w:ilvl w:val="0"/>
                <w:numId w:val="45"/>
              </w:numPr>
              <w:rPr>
                <w:rFonts w:ascii="Aptos" w:hAnsi="Aptos"/>
              </w:rPr>
            </w:pPr>
            <w:r w:rsidRPr="00CB1A44">
              <w:rPr>
                <w:rFonts w:ascii="Aptos" w:hAnsi="Aptos"/>
              </w:rPr>
              <w:t>Czas podtrzymania z baterii wewnętrznych</w:t>
            </w:r>
            <w:r w:rsidR="000F65CA">
              <w:rPr>
                <w:rFonts w:ascii="Aptos" w:hAnsi="Aptos"/>
              </w:rPr>
              <w:t xml:space="preserve"> </w:t>
            </w:r>
            <w:r w:rsidRPr="00CB1A44">
              <w:rPr>
                <w:rFonts w:ascii="Aptos" w:hAnsi="Aptos"/>
              </w:rPr>
              <w:t xml:space="preserve">(100 % / 80 % / 50 % </w:t>
            </w:r>
            <w:proofErr w:type="spellStart"/>
            <w:r w:rsidRPr="00CB1A44">
              <w:rPr>
                <w:rFonts w:ascii="Aptos" w:hAnsi="Aptos"/>
              </w:rPr>
              <w:t>Pmax</w:t>
            </w:r>
            <w:proofErr w:type="spellEnd"/>
            <w:r w:rsidRPr="00CB1A44">
              <w:rPr>
                <w:rFonts w:ascii="Aptos" w:hAnsi="Aptos"/>
              </w:rPr>
              <w:t>)</w:t>
            </w:r>
          </w:p>
          <w:p w14:paraId="64A8CC6C" w14:textId="77777777" w:rsidR="00026DB2" w:rsidRDefault="00026DB2" w:rsidP="00026DB2">
            <w:pPr>
              <w:pStyle w:val="Akapitzlist"/>
              <w:ind w:left="0"/>
              <w:jc w:val="both"/>
              <w:rPr>
                <w:rFonts w:ascii="Aptos" w:hAnsi="Aptos"/>
              </w:rPr>
            </w:pPr>
          </w:p>
        </w:tc>
      </w:tr>
    </w:tbl>
    <w:p w14:paraId="006BBEA9" w14:textId="77777777" w:rsidR="00FE1E07" w:rsidRDefault="00FE1E07" w:rsidP="00FE1E07">
      <w:pPr>
        <w:pStyle w:val="Akapitzlist"/>
        <w:jc w:val="both"/>
        <w:rPr>
          <w:rFonts w:ascii="Aptos" w:hAnsi="Aptos"/>
        </w:rPr>
      </w:pPr>
    </w:p>
    <w:p w14:paraId="6E6E5FED" w14:textId="1D9A6DF5" w:rsidR="00AC1015" w:rsidRDefault="002069BF" w:rsidP="000032EF">
      <w:pPr>
        <w:pStyle w:val="Akapitzlist"/>
        <w:numPr>
          <w:ilvl w:val="0"/>
          <w:numId w:val="41"/>
        </w:numPr>
        <w:jc w:val="both"/>
        <w:rPr>
          <w:rFonts w:ascii="Aptos" w:hAnsi="Aptos"/>
        </w:rPr>
      </w:pPr>
      <w:r w:rsidRPr="00116F6B">
        <w:rPr>
          <w:rFonts w:ascii="Aptos" w:hAnsi="Aptos"/>
        </w:rPr>
        <w:t>Wyniki testów procesorów oferowanych w serwerach</w:t>
      </w:r>
      <w:r w:rsidR="00116F6B">
        <w:rPr>
          <w:rFonts w:ascii="Aptos" w:hAnsi="Aptos"/>
        </w:rPr>
        <w:t xml:space="preserve"> </w:t>
      </w:r>
      <w:r w:rsidRPr="00116F6B">
        <w:rPr>
          <w:rFonts w:ascii="Aptos" w:hAnsi="Aptos"/>
        </w:rPr>
        <w:t>w ramach pozycji</w:t>
      </w:r>
      <w:r w:rsidR="00116F6B">
        <w:rPr>
          <w:rFonts w:ascii="Aptos" w:hAnsi="Aptos"/>
        </w:rPr>
        <w:t>:</w:t>
      </w:r>
    </w:p>
    <w:p w14:paraId="6733A415" w14:textId="7D8636A4" w:rsidR="00116F6B" w:rsidRDefault="009C5478" w:rsidP="000F65CA">
      <w:pPr>
        <w:pStyle w:val="Akapitzlist"/>
        <w:numPr>
          <w:ilvl w:val="1"/>
          <w:numId w:val="41"/>
        </w:numPr>
        <w:jc w:val="both"/>
        <w:rPr>
          <w:rFonts w:ascii="Aptos" w:hAnsi="Aptos"/>
        </w:rPr>
      </w:pPr>
      <w:r>
        <w:rPr>
          <w:rFonts w:ascii="Aptos" w:hAnsi="Aptos"/>
          <w:b/>
          <w:bCs/>
        </w:rPr>
        <w:t>5.5</w:t>
      </w:r>
      <w:r w:rsidR="00116F6B" w:rsidRPr="000F65CA">
        <w:rPr>
          <w:rFonts w:ascii="Aptos" w:hAnsi="Aptos"/>
          <w:b/>
          <w:bCs/>
        </w:rPr>
        <w:t xml:space="preserve"> Rozszerzenie zarządzania użytkownikami/urządzeniami w sieci LAN - 1 dodatkowy kontroler domeny</w:t>
      </w:r>
      <w:r w:rsidR="00116F6B">
        <w:rPr>
          <w:rFonts w:ascii="Aptos" w:hAnsi="Aptos"/>
        </w:rPr>
        <w:t xml:space="preserve"> - </w:t>
      </w:r>
      <w:r w:rsidR="00556238" w:rsidRPr="00556238">
        <w:rPr>
          <w:rFonts w:ascii="Aptos" w:hAnsi="Aptos"/>
        </w:rPr>
        <w:t xml:space="preserve">Procesor osiągający w teście SPEC CPU2017 </w:t>
      </w:r>
      <w:proofErr w:type="spellStart"/>
      <w:r w:rsidR="00556238" w:rsidRPr="00556238">
        <w:rPr>
          <w:rFonts w:ascii="Aptos" w:hAnsi="Aptos"/>
        </w:rPr>
        <w:t>Floating</w:t>
      </w:r>
      <w:proofErr w:type="spellEnd"/>
      <w:r w:rsidR="00556238" w:rsidRPr="00556238">
        <w:rPr>
          <w:rFonts w:ascii="Aptos" w:hAnsi="Aptos"/>
        </w:rPr>
        <w:t xml:space="preserve"> Point SPECrate2017_fp_base </w:t>
      </w:r>
      <w:r w:rsidR="00556238" w:rsidRPr="000F65CA">
        <w:rPr>
          <w:rFonts w:ascii="Aptos" w:hAnsi="Aptos"/>
          <w:u w:val="single"/>
        </w:rPr>
        <w:t>wynik co najmniej 400 pkt</w:t>
      </w:r>
      <w:r w:rsidR="00880D8B" w:rsidRPr="00880D8B">
        <w:rPr>
          <w:rFonts w:ascii="Aptos" w:hAnsi="Aptos"/>
        </w:rPr>
        <w:t xml:space="preserve"> </w:t>
      </w:r>
      <w:r w:rsidR="00556238" w:rsidRPr="00880D8B">
        <w:rPr>
          <w:rFonts w:ascii="Aptos" w:hAnsi="Aptos"/>
        </w:rPr>
        <w:t>(</w:t>
      </w:r>
      <w:r w:rsidR="00556238" w:rsidRPr="00556238">
        <w:rPr>
          <w:rFonts w:ascii="Aptos" w:hAnsi="Aptos"/>
        </w:rPr>
        <w:t xml:space="preserve">wynik osiągnięty dla zainstalowanych dwóch procesorów). Wynik musi być opublikowany na stronie http://spec.org/cpu2017/results/cpu2017.html </w:t>
      </w:r>
      <w:r w:rsidR="00615AF3">
        <w:rPr>
          <w:rFonts w:ascii="Aptos" w:hAnsi="Aptos"/>
        </w:rPr>
        <w:t xml:space="preserve">  </w:t>
      </w:r>
      <w:r w:rsidR="00556238" w:rsidRPr="00556238">
        <w:rPr>
          <w:rFonts w:ascii="Aptos" w:hAnsi="Aptos"/>
        </w:rPr>
        <w:t>dla oferowanego serwera</w:t>
      </w:r>
      <w:r w:rsidR="000F65CA">
        <w:rPr>
          <w:rFonts w:ascii="Aptos" w:hAnsi="Aptos"/>
        </w:rPr>
        <w:t>.</w:t>
      </w:r>
    </w:p>
    <w:p w14:paraId="18B7504F" w14:textId="6CA8B520" w:rsidR="00556238" w:rsidRPr="002E5ADF" w:rsidRDefault="009C5478" w:rsidP="000F65CA">
      <w:pPr>
        <w:pStyle w:val="Akapitzlist"/>
        <w:numPr>
          <w:ilvl w:val="1"/>
          <w:numId w:val="41"/>
        </w:numPr>
        <w:jc w:val="both"/>
        <w:rPr>
          <w:rFonts w:ascii="Aptos" w:hAnsi="Aptos"/>
          <w:color w:val="EE0000"/>
        </w:rPr>
      </w:pPr>
      <w:r>
        <w:rPr>
          <w:rFonts w:ascii="Aptos" w:hAnsi="Aptos"/>
          <w:b/>
          <w:bCs/>
        </w:rPr>
        <w:t>5</w:t>
      </w:r>
      <w:r w:rsidR="00556238" w:rsidRPr="000F65CA">
        <w:rPr>
          <w:rFonts w:ascii="Aptos" w:hAnsi="Aptos"/>
          <w:b/>
          <w:bCs/>
        </w:rPr>
        <w:t>.6 Serwer fizyczny niezbędny do zainstalowania produktu lub wdrożenia rozwiązania z zakresu bezpieczeńst</w:t>
      </w:r>
      <w:r w:rsidR="00556238" w:rsidRPr="00AC3CF0">
        <w:rPr>
          <w:rFonts w:ascii="Aptos" w:hAnsi="Aptos"/>
          <w:b/>
          <w:bCs/>
        </w:rPr>
        <w:t xml:space="preserve">wa </w:t>
      </w:r>
      <w:r w:rsidR="00556238">
        <w:rPr>
          <w:rFonts w:ascii="Aptos" w:hAnsi="Aptos"/>
        </w:rPr>
        <w:t xml:space="preserve">- </w:t>
      </w:r>
      <w:r w:rsidR="003B3FD5" w:rsidRPr="003B3FD5">
        <w:rPr>
          <w:rFonts w:cstheme="minorHAnsi"/>
        </w:rPr>
        <w:t xml:space="preserve">Procesor osiągający w teście SPEC CPU2017 </w:t>
      </w:r>
      <w:proofErr w:type="spellStart"/>
      <w:r w:rsidR="003B3FD5" w:rsidRPr="003B3FD5">
        <w:rPr>
          <w:rFonts w:cstheme="minorHAnsi"/>
        </w:rPr>
        <w:t>Floating</w:t>
      </w:r>
      <w:proofErr w:type="spellEnd"/>
      <w:r w:rsidR="003B3FD5" w:rsidRPr="003B3FD5">
        <w:rPr>
          <w:rFonts w:cstheme="minorHAnsi"/>
        </w:rPr>
        <w:t xml:space="preserve"> Point SPECrate2017_fp_base  </w:t>
      </w:r>
      <w:r w:rsidR="003B3FD5" w:rsidRPr="00615AF3">
        <w:rPr>
          <w:rFonts w:cstheme="minorHAnsi"/>
          <w:u w:val="single"/>
        </w:rPr>
        <w:t>wynik co najmniej 535 pkt</w:t>
      </w:r>
      <w:r w:rsidR="003B3FD5" w:rsidRPr="003B3FD5">
        <w:rPr>
          <w:rFonts w:cstheme="minorHAnsi"/>
        </w:rPr>
        <w:t xml:space="preserve">  (wynik osiągnięty dla zainstalowanych dwóch procesorów). Wynik musi być opublikowany na stronie http://spec.org/cpu2017/results/cpu2017.html </w:t>
      </w:r>
      <w:r w:rsidR="00615AF3">
        <w:rPr>
          <w:rFonts w:cstheme="minorHAnsi"/>
        </w:rPr>
        <w:t xml:space="preserve">  </w:t>
      </w:r>
      <w:r w:rsidR="003B3FD5" w:rsidRPr="003B3FD5">
        <w:rPr>
          <w:rFonts w:cstheme="minorHAnsi"/>
        </w:rPr>
        <w:t>dla oferowanego serwera</w:t>
      </w:r>
      <w:r w:rsidR="008979CC" w:rsidRPr="009254AC">
        <w:rPr>
          <w:rFonts w:cstheme="minorHAnsi"/>
        </w:rPr>
        <w:t>. </w:t>
      </w:r>
    </w:p>
    <w:p w14:paraId="482CF1DC" w14:textId="0E62C73C" w:rsidR="00900DFF" w:rsidRPr="00FB3E3B" w:rsidRDefault="00900DFF" w:rsidP="00FB3E3B">
      <w:pPr>
        <w:pStyle w:val="Akapitzlist"/>
        <w:numPr>
          <w:ilvl w:val="0"/>
          <w:numId w:val="41"/>
        </w:numPr>
        <w:jc w:val="both"/>
        <w:rPr>
          <w:rFonts w:ascii="Aptos" w:hAnsi="Aptos"/>
          <w:color w:val="000000" w:themeColor="text1"/>
        </w:rPr>
      </w:pPr>
      <w:r w:rsidRPr="00FB3E3B">
        <w:rPr>
          <w:rFonts w:ascii="Aptos" w:hAnsi="Aptos"/>
          <w:color w:val="000000" w:themeColor="text1"/>
        </w:rPr>
        <w:t>Wyniki testów zasilaczy potwierdzające spełnienie normy EPEAT</w:t>
      </w:r>
      <w:r w:rsidR="008979CC" w:rsidRPr="00FB3E3B">
        <w:rPr>
          <w:rFonts w:ascii="Aptos" w:hAnsi="Aptos"/>
          <w:color w:val="000000" w:themeColor="text1"/>
        </w:rPr>
        <w:t xml:space="preserve"> lub równoważnej</w:t>
      </w:r>
      <w:r w:rsidRPr="00FB3E3B">
        <w:rPr>
          <w:rFonts w:ascii="Aptos" w:hAnsi="Aptos"/>
          <w:color w:val="000000" w:themeColor="text1"/>
        </w:rPr>
        <w:t xml:space="preserve"> w serwerach w ramach pozycji:</w:t>
      </w:r>
    </w:p>
    <w:p w14:paraId="008D9115" w14:textId="5DAAFEE8" w:rsidR="00900DFF" w:rsidRDefault="00135E1E" w:rsidP="00FB3E3B">
      <w:pPr>
        <w:pStyle w:val="Akapitzlist"/>
        <w:numPr>
          <w:ilvl w:val="1"/>
          <w:numId w:val="41"/>
        </w:numPr>
        <w:jc w:val="both"/>
        <w:rPr>
          <w:rFonts w:ascii="Aptos" w:hAnsi="Aptos"/>
        </w:rPr>
      </w:pPr>
      <w:r>
        <w:rPr>
          <w:rFonts w:ascii="Aptos" w:hAnsi="Aptos"/>
        </w:rPr>
        <w:lastRenderedPageBreak/>
        <w:t>5.</w:t>
      </w:r>
      <w:r w:rsidR="00900DFF" w:rsidRPr="00760D23">
        <w:rPr>
          <w:rFonts w:ascii="Aptos" w:hAnsi="Aptos"/>
        </w:rPr>
        <w:t>5</w:t>
      </w:r>
      <w:r w:rsidR="00900DFF">
        <w:rPr>
          <w:rFonts w:ascii="Aptos" w:hAnsi="Aptos"/>
        </w:rPr>
        <w:t xml:space="preserve"> </w:t>
      </w:r>
      <w:r w:rsidR="00900DFF" w:rsidRPr="00760D23">
        <w:rPr>
          <w:rFonts w:ascii="Aptos" w:hAnsi="Aptos"/>
        </w:rPr>
        <w:t>Rozszerzenie zarządzania użytkownikami/urządzeniami w sieci LAN - 1 dodatkowy kontroler domeny</w:t>
      </w:r>
      <w:r w:rsidR="00FB3E3B">
        <w:rPr>
          <w:rFonts w:ascii="Aptos" w:hAnsi="Aptos"/>
        </w:rPr>
        <w:t>;</w:t>
      </w:r>
      <w:r w:rsidR="00900DFF">
        <w:rPr>
          <w:rFonts w:ascii="Aptos" w:hAnsi="Aptos"/>
        </w:rPr>
        <w:t xml:space="preserve">  </w:t>
      </w:r>
    </w:p>
    <w:p w14:paraId="52038FB2" w14:textId="57658D43" w:rsidR="00900DFF" w:rsidRPr="00116F6B" w:rsidRDefault="00135E1E" w:rsidP="00FB3E3B">
      <w:pPr>
        <w:pStyle w:val="Akapitzlist"/>
        <w:numPr>
          <w:ilvl w:val="1"/>
          <w:numId w:val="41"/>
        </w:numPr>
        <w:jc w:val="both"/>
        <w:rPr>
          <w:rFonts w:ascii="Aptos" w:hAnsi="Aptos"/>
        </w:rPr>
      </w:pPr>
      <w:r>
        <w:rPr>
          <w:rFonts w:ascii="Aptos" w:hAnsi="Aptos"/>
        </w:rPr>
        <w:t>5</w:t>
      </w:r>
      <w:r w:rsidR="00900DFF" w:rsidRPr="00556238">
        <w:rPr>
          <w:rFonts w:ascii="Aptos" w:hAnsi="Aptos"/>
        </w:rPr>
        <w:t>.6 Serwer fizyczny niezbędny do zainstalowania produktu lub wdrożenia rozwiązania</w:t>
      </w:r>
      <w:r w:rsidR="00FB3E3B">
        <w:rPr>
          <w:rFonts w:ascii="Aptos" w:hAnsi="Aptos"/>
        </w:rPr>
        <w:br/>
      </w:r>
      <w:r w:rsidR="00900DFF" w:rsidRPr="00556238">
        <w:rPr>
          <w:rFonts w:ascii="Aptos" w:hAnsi="Aptos"/>
        </w:rPr>
        <w:t>z zakresu bezpieczeństwa</w:t>
      </w:r>
      <w:r w:rsidR="00FB3E3B">
        <w:rPr>
          <w:rFonts w:ascii="Aptos" w:hAnsi="Aptos"/>
        </w:rPr>
        <w:t>.</w:t>
      </w:r>
      <w:r w:rsidR="00900DFF">
        <w:rPr>
          <w:rFonts w:ascii="Aptos" w:hAnsi="Aptos"/>
        </w:rPr>
        <w:t xml:space="preserve"> </w:t>
      </w:r>
    </w:p>
    <w:p w14:paraId="5D8ED504" w14:textId="676D050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4034C0C"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w:t>
      </w:r>
      <w:r w:rsidR="009136CC">
        <w:rPr>
          <w:rFonts w:ascii="Aptos" w:hAnsi="Aptos"/>
          <w:color w:val="000000" w:themeColor="text1"/>
        </w:rPr>
        <w:t xml:space="preserve"> i </w:t>
      </w:r>
      <w:r w:rsidRPr="00BD5DBE">
        <w:rPr>
          <w:rFonts w:ascii="Aptos" w:hAnsi="Aptos"/>
          <w:color w:val="000000" w:themeColor="text1"/>
        </w:rPr>
        <w:t>wiarygodnych dowodów równoważności</w:t>
      </w:r>
      <w:r>
        <w:rPr>
          <w:rFonts w:ascii="Aptos" w:hAnsi="Aptos"/>
          <w:color w:val="000000" w:themeColor="text1"/>
        </w:rPr>
        <w:t>.</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C" w14:textId="77777777" w:rsidR="00A432EC" w:rsidRDefault="00A432EC" w:rsidP="00E234D9">
      <w:pPr>
        <w:pStyle w:val="Nagwek2"/>
        <w:jc w:val="both"/>
        <w:rPr>
          <w:rFonts w:ascii="Aptos" w:hAnsi="Aptos"/>
        </w:rPr>
      </w:pPr>
      <w:r w:rsidRPr="00843AC9">
        <w:rPr>
          <w:rFonts w:ascii="Aptos" w:hAnsi="Aptos"/>
        </w:rPr>
        <w:t>Dodatkowe warunki udziału</w:t>
      </w:r>
    </w:p>
    <w:p w14:paraId="6991181C" w14:textId="02E9D90F" w:rsidR="0051463E" w:rsidRPr="0051463E" w:rsidRDefault="0051463E" w:rsidP="0051463E">
      <w:r>
        <w:t>Zamawiający nie formułuje warunku w tym zakresie</w:t>
      </w:r>
      <w:r w:rsidR="007B4B21">
        <w:t>.</w:t>
      </w:r>
      <w:r>
        <w:t xml:space="preserv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40BF05FD" w14:textId="3E73070B" w:rsidR="00912FB7" w:rsidRPr="00912FB7" w:rsidRDefault="00912FB7" w:rsidP="00005E7D">
      <w:pPr>
        <w:jc w:val="both"/>
      </w:pPr>
      <w:r w:rsidRPr="00912FB7">
        <w:t>Zamawiający dokona oceny i wyboru ofert, które nie podlegają odrzuceniu, w oparciu o następujące kryteria oceny ofert:</w:t>
      </w:r>
    </w:p>
    <w:tbl>
      <w:tblPr>
        <w:tblStyle w:val="Tabela-Siatka1"/>
        <w:tblW w:w="0" w:type="auto"/>
        <w:jc w:val="center"/>
        <w:tblLook w:val="04A0" w:firstRow="1" w:lastRow="0" w:firstColumn="1" w:lastColumn="0" w:noHBand="0" w:noVBand="1"/>
      </w:tblPr>
      <w:tblGrid>
        <w:gridCol w:w="496"/>
        <w:gridCol w:w="3551"/>
        <w:gridCol w:w="1816"/>
        <w:gridCol w:w="2792"/>
      </w:tblGrid>
      <w:tr w:rsidR="00912FB7" w:rsidRPr="00912FB7" w14:paraId="76346128" w14:textId="77777777" w:rsidTr="000051FA">
        <w:trPr>
          <w:jc w:val="center"/>
        </w:trPr>
        <w:tc>
          <w:tcPr>
            <w:tcW w:w="0" w:type="auto"/>
            <w:hideMark/>
          </w:tcPr>
          <w:p w14:paraId="7B559858" w14:textId="77777777" w:rsidR="00912FB7" w:rsidRPr="00912FB7" w:rsidRDefault="00912FB7" w:rsidP="00005E7D">
            <w:pPr>
              <w:spacing w:line="259" w:lineRule="auto"/>
              <w:jc w:val="center"/>
            </w:pPr>
            <w:r w:rsidRPr="00912FB7">
              <w:rPr>
                <w:b/>
                <w:bCs/>
              </w:rPr>
              <w:lastRenderedPageBreak/>
              <w:t>Lp.</w:t>
            </w:r>
          </w:p>
        </w:tc>
        <w:tc>
          <w:tcPr>
            <w:tcW w:w="0" w:type="auto"/>
            <w:hideMark/>
          </w:tcPr>
          <w:p w14:paraId="1DC25537" w14:textId="77777777" w:rsidR="00912FB7" w:rsidRPr="00912FB7" w:rsidRDefault="00912FB7" w:rsidP="00005E7D">
            <w:pPr>
              <w:spacing w:line="259" w:lineRule="auto"/>
              <w:jc w:val="center"/>
            </w:pPr>
            <w:r w:rsidRPr="00912FB7">
              <w:rPr>
                <w:b/>
                <w:bCs/>
              </w:rPr>
              <w:t>Kryterium</w:t>
            </w:r>
          </w:p>
        </w:tc>
        <w:tc>
          <w:tcPr>
            <w:tcW w:w="0" w:type="auto"/>
            <w:hideMark/>
          </w:tcPr>
          <w:p w14:paraId="434BF260" w14:textId="77777777" w:rsidR="00912FB7" w:rsidRPr="00912FB7" w:rsidRDefault="00912FB7" w:rsidP="00005E7D">
            <w:pPr>
              <w:spacing w:line="259" w:lineRule="auto"/>
              <w:jc w:val="center"/>
            </w:pPr>
            <w:r w:rsidRPr="00912FB7">
              <w:rPr>
                <w:b/>
                <w:bCs/>
              </w:rPr>
              <w:t>Znaczenie (Waga)</w:t>
            </w:r>
          </w:p>
        </w:tc>
        <w:tc>
          <w:tcPr>
            <w:tcW w:w="0" w:type="auto"/>
            <w:hideMark/>
          </w:tcPr>
          <w:p w14:paraId="539E2D15" w14:textId="77777777" w:rsidR="00912FB7" w:rsidRPr="00912FB7" w:rsidRDefault="00912FB7" w:rsidP="00005E7D">
            <w:pPr>
              <w:spacing w:line="259" w:lineRule="auto"/>
              <w:jc w:val="center"/>
            </w:pPr>
            <w:r w:rsidRPr="00912FB7">
              <w:rPr>
                <w:b/>
                <w:bCs/>
              </w:rPr>
              <w:t>Maksymalna liczba punktów</w:t>
            </w:r>
          </w:p>
        </w:tc>
      </w:tr>
      <w:tr w:rsidR="00912FB7" w:rsidRPr="00912FB7" w14:paraId="24B04D3F" w14:textId="77777777" w:rsidTr="000051FA">
        <w:trPr>
          <w:jc w:val="center"/>
        </w:trPr>
        <w:tc>
          <w:tcPr>
            <w:tcW w:w="0" w:type="auto"/>
            <w:hideMark/>
          </w:tcPr>
          <w:p w14:paraId="52803643" w14:textId="77777777" w:rsidR="00912FB7" w:rsidRPr="00912FB7" w:rsidRDefault="00912FB7" w:rsidP="00005E7D">
            <w:pPr>
              <w:spacing w:line="259" w:lineRule="auto"/>
            </w:pPr>
            <w:r w:rsidRPr="00912FB7">
              <w:t>1.</w:t>
            </w:r>
          </w:p>
        </w:tc>
        <w:tc>
          <w:tcPr>
            <w:tcW w:w="0" w:type="auto"/>
            <w:hideMark/>
          </w:tcPr>
          <w:p w14:paraId="1BAE9669" w14:textId="77777777" w:rsidR="00912FB7" w:rsidRPr="00912FB7" w:rsidRDefault="00912FB7" w:rsidP="00005E7D">
            <w:pPr>
              <w:spacing w:line="259" w:lineRule="auto"/>
            </w:pPr>
            <w:r w:rsidRPr="00912FB7">
              <w:t>Cena Łączna Brutto (C)</w:t>
            </w:r>
          </w:p>
        </w:tc>
        <w:tc>
          <w:tcPr>
            <w:tcW w:w="0" w:type="auto"/>
            <w:hideMark/>
          </w:tcPr>
          <w:p w14:paraId="13CD0D78" w14:textId="234BBEC3" w:rsidR="00912FB7" w:rsidRPr="00912FB7" w:rsidRDefault="00F847F3" w:rsidP="00005E7D">
            <w:pPr>
              <w:spacing w:line="259" w:lineRule="auto"/>
              <w:jc w:val="center"/>
            </w:pPr>
            <w:r>
              <w:t>7</w:t>
            </w:r>
            <w:r w:rsidR="00912FB7" w:rsidRPr="00912FB7">
              <w:t>0%</w:t>
            </w:r>
          </w:p>
        </w:tc>
        <w:tc>
          <w:tcPr>
            <w:tcW w:w="0" w:type="auto"/>
            <w:hideMark/>
          </w:tcPr>
          <w:p w14:paraId="3C8A6778" w14:textId="0C56A167" w:rsidR="00912FB7" w:rsidRPr="00912FB7" w:rsidRDefault="00F847F3" w:rsidP="00005E7D">
            <w:pPr>
              <w:spacing w:line="259" w:lineRule="auto"/>
              <w:jc w:val="center"/>
            </w:pPr>
            <w:r>
              <w:t>70</w:t>
            </w:r>
            <w:r w:rsidR="00912FB7" w:rsidRPr="00912FB7">
              <w:t>,00 pkt</w:t>
            </w:r>
          </w:p>
        </w:tc>
      </w:tr>
      <w:tr w:rsidR="00912FB7" w:rsidRPr="00912FB7" w14:paraId="1A99D0C5" w14:textId="77777777" w:rsidTr="000051FA">
        <w:trPr>
          <w:jc w:val="center"/>
        </w:trPr>
        <w:tc>
          <w:tcPr>
            <w:tcW w:w="0" w:type="auto"/>
            <w:hideMark/>
          </w:tcPr>
          <w:p w14:paraId="1A903DE2" w14:textId="77777777" w:rsidR="00912FB7" w:rsidRPr="00912FB7" w:rsidRDefault="00912FB7" w:rsidP="00005E7D">
            <w:pPr>
              <w:spacing w:line="259" w:lineRule="auto"/>
            </w:pPr>
            <w:r w:rsidRPr="00912FB7">
              <w:t>2.</w:t>
            </w:r>
          </w:p>
        </w:tc>
        <w:tc>
          <w:tcPr>
            <w:tcW w:w="0" w:type="auto"/>
            <w:hideMark/>
          </w:tcPr>
          <w:p w14:paraId="2AA2D255" w14:textId="559B058F" w:rsidR="00912FB7" w:rsidRPr="00912FB7" w:rsidRDefault="0072380C" w:rsidP="00005E7D">
            <w:pPr>
              <w:spacing w:line="259" w:lineRule="auto"/>
            </w:pPr>
            <w:r w:rsidRPr="0072380C">
              <w:t xml:space="preserve">Czas reakcji Security </w:t>
            </w:r>
            <w:proofErr w:type="spellStart"/>
            <w:r w:rsidRPr="0072380C">
              <w:t>Operation</w:t>
            </w:r>
            <w:proofErr w:type="spellEnd"/>
            <w:r w:rsidRPr="0072380C">
              <w:t xml:space="preserve"> Center</w:t>
            </w:r>
            <w:r w:rsidR="00005E7D">
              <w:br/>
            </w:r>
            <w:r w:rsidRPr="0072380C">
              <w:t>dla incydentów krytycznych (F)</w:t>
            </w:r>
          </w:p>
        </w:tc>
        <w:tc>
          <w:tcPr>
            <w:tcW w:w="0" w:type="auto"/>
            <w:hideMark/>
          </w:tcPr>
          <w:p w14:paraId="436BC871" w14:textId="178F8E4A" w:rsidR="00912FB7" w:rsidRPr="00912FB7" w:rsidRDefault="00F847F3" w:rsidP="00005E7D">
            <w:pPr>
              <w:spacing w:line="259" w:lineRule="auto"/>
              <w:jc w:val="center"/>
            </w:pPr>
            <w:r>
              <w:t>20</w:t>
            </w:r>
            <w:r w:rsidR="00912FB7" w:rsidRPr="00912FB7">
              <w:t>%</w:t>
            </w:r>
          </w:p>
        </w:tc>
        <w:tc>
          <w:tcPr>
            <w:tcW w:w="0" w:type="auto"/>
            <w:hideMark/>
          </w:tcPr>
          <w:p w14:paraId="18F56E6B" w14:textId="651B6873" w:rsidR="00912FB7" w:rsidRPr="00912FB7" w:rsidRDefault="00F847F3" w:rsidP="00005E7D">
            <w:pPr>
              <w:spacing w:line="259" w:lineRule="auto"/>
              <w:jc w:val="center"/>
            </w:pPr>
            <w:r>
              <w:t>20</w:t>
            </w:r>
            <w:r w:rsidR="00912FB7" w:rsidRPr="00912FB7">
              <w:t>,00 pkt</w:t>
            </w:r>
          </w:p>
        </w:tc>
      </w:tr>
      <w:tr w:rsidR="00912FB7" w:rsidRPr="00912FB7" w14:paraId="004B896B" w14:textId="77777777" w:rsidTr="000051FA">
        <w:trPr>
          <w:jc w:val="center"/>
        </w:trPr>
        <w:tc>
          <w:tcPr>
            <w:tcW w:w="0" w:type="auto"/>
            <w:hideMark/>
          </w:tcPr>
          <w:p w14:paraId="19EADD80" w14:textId="77777777" w:rsidR="00912FB7" w:rsidRPr="00912FB7" w:rsidRDefault="00912FB7" w:rsidP="00005E7D">
            <w:pPr>
              <w:spacing w:line="259" w:lineRule="auto"/>
            </w:pPr>
            <w:r w:rsidRPr="00912FB7">
              <w:t>3.</w:t>
            </w:r>
          </w:p>
        </w:tc>
        <w:tc>
          <w:tcPr>
            <w:tcW w:w="0" w:type="auto"/>
          </w:tcPr>
          <w:p w14:paraId="6240395C" w14:textId="140A4A3A" w:rsidR="00912FB7" w:rsidRPr="00912FB7" w:rsidRDefault="00F847F3" w:rsidP="00005E7D">
            <w:pPr>
              <w:spacing w:line="259" w:lineRule="auto"/>
            </w:pPr>
            <w:r w:rsidRPr="00F847F3">
              <w:t>Aspekty środowiskowe (</w:t>
            </w:r>
            <w:r>
              <w:t>D</w:t>
            </w:r>
            <w:r w:rsidRPr="00F847F3">
              <w:t>)</w:t>
            </w:r>
          </w:p>
        </w:tc>
        <w:tc>
          <w:tcPr>
            <w:tcW w:w="0" w:type="auto"/>
          </w:tcPr>
          <w:p w14:paraId="54E571A9" w14:textId="4BA146CD" w:rsidR="00912FB7" w:rsidRPr="00912FB7" w:rsidRDefault="00F847F3" w:rsidP="00005E7D">
            <w:pPr>
              <w:spacing w:line="259" w:lineRule="auto"/>
              <w:jc w:val="center"/>
            </w:pPr>
            <w:r>
              <w:t>10%</w:t>
            </w:r>
          </w:p>
        </w:tc>
        <w:tc>
          <w:tcPr>
            <w:tcW w:w="0" w:type="auto"/>
          </w:tcPr>
          <w:p w14:paraId="0146482D" w14:textId="7D2C2196" w:rsidR="00912FB7" w:rsidRPr="00912FB7" w:rsidRDefault="00F847F3" w:rsidP="00005E7D">
            <w:pPr>
              <w:spacing w:line="259" w:lineRule="auto"/>
              <w:jc w:val="center"/>
            </w:pPr>
            <w:r>
              <w:t>10,00 pkt</w:t>
            </w:r>
          </w:p>
        </w:tc>
      </w:tr>
      <w:tr w:rsidR="00912FB7" w:rsidRPr="00912FB7" w14:paraId="3517D695" w14:textId="77777777" w:rsidTr="000051FA">
        <w:trPr>
          <w:jc w:val="center"/>
        </w:trPr>
        <w:tc>
          <w:tcPr>
            <w:tcW w:w="0" w:type="auto"/>
            <w:hideMark/>
          </w:tcPr>
          <w:p w14:paraId="12F03A6A" w14:textId="77777777" w:rsidR="00912FB7" w:rsidRPr="00912FB7" w:rsidRDefault="00912FB7" w:rsidP="00005E7D">
            <w:pPr>
              <w:spacing w:line="259" w:lineRule="auto"/>
            </w:pPr>
          </w:p>
        </w:tc>
        <w:tc>
          <w:tcPr>
            <w:tcW w:w="0" w:type="auto"/>
            <w:hideMark/>
          </w:tcPr>
          <w:p w14:paraId="24FDAF07" w14:textId="77777777" w:rsidR="00912FB7" w:rsidRPr="00912FB7" w:rsidRDefault="00912FB7" w:rsidP="00005E7D">
            <w:pPr>
              <w:spacing w:line="259" w:lineRule="auto"/>
            </w:pPr>
            <w:r w:rsidRPr="00912FB7">
              <w:rPr>
                <w:b/>
                <w:bCs/>
              </w:rPr>
              <w:t>RAZEM</w:t>
            </w:r>
          </w:p>
        </w:tc>
        <w:tc>
          <w:tcPr>
            <w:tcW w:w="0" w:type="auto"/>
            <w:hideMark/>
          </w:tcPr>
          <w:p w14:paraId="33307410" w14:textId="77777777" w:rsidR="00912FB7" w:rsidRPr="00912FB7" w:rsidRDefault="00912FB7" w:rsidP="00005E7D">
            <w:pPr>
              <w:spacing w:line="259" w:lineRule="auto"/>
              <w:jc w:val="center"/>
            </w:pPr>
            <w:r w:rsidRPr="00912FB7">
              <w:rPr>
                <w:b/>
                <w:bCs/>
              </w:rPr>
              <w:t>100%</w:t>
            </w:r>
          </w:p>
        </w:tc>
        <w:tc>
          <w:tcPr>
            <w:tcW w:w="0" w:type="auto"/>
            <w:hideMark/>
          </w:tcPr>
          <w:p w14:paraId="64E15F74" w14:textId="77777777" w:rsidR="00912FB7" w:rsidRPr="00912FB7" w:rsidRDefault="00912FB7" w:rsidP="00005E7D">
            <w:pPr>
              <w:spacing w:line="259" w:lineRule="auto"/>
              <w:jc w:val="center"/>
            </w:pPr>
            <w:r w:rsidRPr="00912FB7">
              <w:rPr>
                <w:b/>
                <w:bCs/>
              </w:rPr>
              <w:t>100,00 pkt</w:t>
            </w:r>
          </w:p>
        </w:tc>
      </w:tr>
    </w:tbl>
    <w:p w14:paraId="11E42AF4" w14:textId="77777777" w:rsidR="007E4D4F" w:rsidRDefault="007E4D4F" w:rsidP="00912FB7"/>
    <w:p w14:paraId="6E8FEC1E" w14:textId="16CEAD89" w:rsidR="00912FB7" w:rsidRPr="00912FB7" w:rsidRDefault="00912FB7" w:rsidP="00912FB7">
      <w:r w:rsidRPr="00912FB7">
        <w:t>Łączna liczba punktów (Ł) zostanie obliczona według wzoru:</w:t>
      </w:r>
    </w:p>
    <w:p w14:paraId="22621A82" w14:textId="2F730D21" w:rsidR="00912FB7" w:rsidRPr="00912FB7" w:rsidRDefault="00912FB7" w:rsidP="008A4BA6">
      <w:pPr>
        <w:jc w:val="center"/>
      </w:pPr>
      <w:r w:rsidRPr="00912FB7">
        <w:t xml:space="preserve">Ł = C </w:t>
      </w:r>
      <w:r w:rsidR="00F847F3">
        <w:t>+ F+ D</w:t>
      </w:r>
    </w:p>
    <w:p w14:paraId="135737DA" w14:textId="77777777" w:rsidR="00912FB7" w:rsidRPr="00912FB7" w:rsidRDefault="00912FB7" w:rsidP="00912FB7">
      <w:pPr>
        <w:pStyle w:val="Nagwek2"/>
      </w:pPr>
      <w:r w:rsidRPr="00912FB7">
        <w:t>Sposób Oceny Ofert</w:t>
      </w:r>
    </w:p>
    <w:p w14:paraId="14066AE8" w14:textId="6F5B9764" w:rsidR="00912FB7" w:rsidRPr="00912FB7" w:rsidRDefault="00912FB7" w:rsidP="00912FB7">
      <w:pPr>
        <w:pStyle w:val="Nagwek3"/>
      </w:pPr>
      <w:r w:rsidRPr="00912FB7">
        <w:t>Kryterium</w:t>
      </w:r>
      <w:r w:rsidR="003B1705">
        <w:t xml:space="preserve"> 1</w:t>
      </w:r>
      <w:r w:rsidRPr="00912FB7">
        <w:t xml:space="preserve">: Cena Łączna Brutto (C) – Waga </w:t>
      </w:r>
      <w:r w:rsidR="00F847F3">
        <w:t>7</w:t>
      </w:r>
      <w:r w:rsidRPr="00912FB7">
        <w:t xml:space="preserve">0% (Maks. </w:t>
      </w:r>
      <w:r w:rsidR="00F847F3">
        <w:t>70</w:t>
      </w:r>
      <w:r w:rsidRPr="00912FB7">
        <w:t xml:space="preserve"> punktów)</w:t>
      </w:r>
    </w:p>
    <w:p w14:paraId="55400F69" w14:textId="77777777" w:rsidR="00912FB7" w:rsidRPr="00912FB7" w:rsidRDefault="00912FB7" w:rsidP="007B1226">
      <w:pPr>
        <w:jc w:val="both"/>
      </w:pPr>
      <w:r w:rsidRPr="00912FB7">
        <w:t xml:space="preserve">Do oceny brana będzie pod uwagę </w:t>
      </w:r>
      <w:r w:rsidRPr="00912FB7">
        <w:rPr>
          <w:b/>
          <w:bCs/>
        </w:rPr>
        <w:t>Cena Łączna Brutto</w:t>
      </w:r>
      <w:r w:rsidRPr="00912FB7">
        <w:t xml:space="preserve"> za realizację całości przedmiotu zamówienia, wskazana przez Wykonawcę w Formularzu Ofertowym.</w:t>
      </w:r>
    </w:p>
    <w:p w14:paraId="159C13C7" w14:textId="77777777" w:rsidR="00912FB7" w:rsidRPr="00912FB7" w:rsidRDefault="00912FB7" w:rsidP="00912FB7">
      <w:r w:rsidRPr="00912FB7">
        <w:t>Punkty w tym kryterium zostaną obliczone według następującego wzoru:</w:t>
      </w:r>
    </w:p>
    <w:p w14:paraId="02CD2C38" w14:textId="273D83BC" w:rsidR="008A4BA6" w:rsidRDefault="008A4BA6" w:rsidP="006D6977">
      <w:pPr>
        <w:spacing w:after="0"/>
        <w:jc w:val="center"/>
      </w:pPr>
      <w:r>
        <w:t>C = (</w:t>
      </w:r>
      <w:proofErr w:type="spellStart"/>
      <w:r>
        <w:t>Cmin</w:t>
      </w:r>
      <w:proofErr w:type="spellEnd"/>
      <w:r>
        <w:t xml:space="preserve"> / </w:t>
      </w:r>
      <w:proofErr w:type="spellStart"/>
      <w:r>
        <w:t>Cbad</w:t>
      </w:r>
      <w:proofErr w:type="spellEnd"/>
      <w:r>
        <w:t xml:space="preserve">) * </w:t>
      </w:r>
      <w:r w:rsidR="00F847F3">
        <w:t>7</w:t>
      </w:r>
      <w:r>
        <w:t>0 pkt</w:t>
      </w:r>
    </w:p>
    <w:p w14:paraId="279936FE" w14:textId="38E0EA69" w:rsidR="00912FB7" w:rsidRPr="00912FB7" w:rsidRDefault="007B1226" w:rsidP="00912FB7">
      <w:r>
        <w:t>g</w:t>
      </w:r>
      <w:r w:rsidR="00912FB7" w:rsidRPr="00912FB7">
        <w:t>dzie:</w:t>
      </w:r>
    </w:p>
    <w:p w14:paraId="3BDF65B9" w14:textId="77777777" w:rsidR="00912FB7" w:rsidRPr="00912FB7" w:rsidRDefault="00912FB7" w:rsidP="006D6977">
      <w:pPr>
        <w:numPr>
          <w:ilvl w:val="0"/>
          <w:numId w:val="23"/>
        </w:numPr>
        <w:jc w:val="both"/>
      </w:pPr>
      <w:r w:rsidRPr="00912FB7">
        <w:rPr>
          <w:b/>
          <w:bCs/>
        </w:rPr>
        <w:t>C</w:t>
      </w:r>
      <w:r w:rsidRPr="00912FB7">
        <w:t xml:space="preserve"> – liczba punktów przyznana badanej ofercie w kryterium "Cena Łączna Brutto".</w:t>
      </w:r>
    </w:p>
    <w:p w14:paraId="044E2D92" w14:textId="77777777" w:rsidR="00912FB7" w:rsidRPr="00912FB7" w:rsidRDefault="00912FB7" w:rsidP="006D6977">
      <w:pPr>
        <w:numPr>
          <w:ilvl w:val="0"/>
          <w:numId w:val="23"/>
        </w:numPr>
        <w:jc w:val="both"/>
      </w:pPr>
      <w:proofErr w:type="spellStart"/>
      <w:r w:rsidRPr="00912FB7">
        <w:rPr>
          <w:b/>
          <w:bCs/>
        </w:rPr>
        <w:t>Cmin</w:t>
      </w:r>
      <w:proofErr w:type="spellEnd"/>
      <w:r w:rsidRPr="00912FB7">
        <w:t xml:space="preserve"> – najniższa Cena Łączna Brutto spośród wszystkich ofert niepodlegających odrzuceniu.</w:t>
      </w:r>
    </w:p>
    <w:p w14:paraId="4636F8D4" w14:textId="77777777" w:rsidR="00912FB7" w:rsidRPr="00912FB7" w:rsidRDefault="00912FB7" w:rsidP="006D6977">
      <w:pPr>
        <w:numPr>
          <w:ilvl w:val="0"/>
          <w:numId w:val="23"/>
        </w:numPr>
        <w:jc w:val="both"/>
      </w:pPr>
      <w:proofErr w:type="spellStart"/>
      <w:r w:rsidRPr="00912FB7">
        <w:rPr>
          <w:b/>
          <w:bCs/>
        </w:rPr>
        <w:t>Cbad</w:t>
      </w:r>
      <w:proofErr w:type="spellEnd"/>
      <w:r w:rsidRPr="00912FB7">
        <w:t xml:space="preserve"> – Cena Łączna Brutto badanej oferty.</w:t>
      </w:r>
    </w:p>
    <w:p w14:paraId="45F4BF19" w14:textId="4AB3CCF5" w:rsidR="00912FB7" w:rsidRPr="00912FB7" w:rsidRDefault="00912FB7" w:rsidP="008A4BA6">
      <w:pPr>
        <w:pStyle w:val="Nagwek3"/>
      </w:pPr>
      <w:r w:rsidRPr="00912FB7">
        <w:t>Kryterium</w:t>
      </w:r>
      <w:r w:rsidR="003B1705">
        <w:t xml:space="preserve"> 2</w:t>
      </w:r>
      <w:r w:rsidRPr="00912FB7">
        <w:t xml:space="preserve">: </w:t>
      </w:r>
      <w:r w:rsidR="00D7762B" w:rsidRPr="00D7762B">
        <w:t xml:space="preserve">Czas reakcji Security </w:t>
      </w:r>
      <w:proofErr w:type="spellStart"/>
      <w:r w:rsidR="00D7762B" w:rsidRPr="00D7762B">
        <w:t>Operation</w:t>
      </w:r>
      <w:proofErr w:type="spellEnd"/>
      <w:r w:rsidR="00D7762B" w:rsidRPr="00D7762B">
        <w:t xml:space="preserve"> Center dla incydentów krytycznych (F)</w:t>
      </w:r>
      <w:r w:rsidRPr="00912FB7">
        <w:t xml:space="preserve"> – Waga </w:t>
      </w:r>
      <w:r w:rsidR="00D7762B">
        <w:t>2</w:t>
      </w:r>
      <w:r w:rsidRPr="00912FB7">
        <w:t xml:space="preserve">0% (Maks. </w:t>
      </w:r>
      <w:r w:rsidR="00D7762B">
        <w:t>2</w:t>
      </w:r>
      <w:r w:rsidRPr="00912FB7">
        <w:t>0 punktów)</w:t>
      </w:r>
    </w:p>
    <w:p w14:paraId="5D7082EF" w14:textId="77777777" w:rsidR="0098701D" w:rsidRDefault="00912FB7" w:rsidP="00912FB7">
      <w:r w:rsidRPr="00912FB7">
        <w:t xml:space="preserve">W ramach tego kryterium Zamawiający będzie premiował Wykonawcę za zaoferowanie </w:t>
      </w:r>
      <w:r w:rsidR="0098701D">
        <w:t>skróconego czasu reakcji SOC. Punkty zostaną przyznane zgodnie z poniższym zapisem:</w:t>
      </w:r>
    </w:p>
    <w:tbl>
      <w:tblPr>
        <w:tblStyle w:val="Tabela-Siatka"/>
        <w:tblW w:w="0" w:type="auto"/>
        <w:tblInd w:w="284" w:type="dxa"/>
        <w:tblLook w:val="04A0" w:firstRow="1" w:lastRow="0" w:firstColumn="1" w:lastColumn="0" w:noHBand="0" w:noVBand="1"/>
      </w:tblPr>
      <w:tblGrid>
        <w:gridCol w:w="6374"/>
        <w:gridCol w:w="2404"/>
      </w:tblGrid>
      <w:tr w:rsidR="00D35705" w:rsidRPr="00D35705" w14:paraId="6A2A84C4" w14:textId="77777777" w:rsidTr="006D6977">
        <w:tc>
          <w:tcPr>
            <w:tcW w:w="6374" w:type="dxa"/>
          </w:tcPr>
          <w:p w14:paraId="47FA65C1" w14:textId="77777777" w:rsidR="00D35705" w:rsidRPr="00D35705" w:rsidRDefault="00D35705" w:rsidP="006D6977">
            <w:pPr>
              <w:spacing w:before="160" w:after="160" w:line="259" w:lineRule="auto"/>
              <w:jc w:val="center"/>
              <w:rPr>
                <w:b/>
                <w:bCs/>
              </w:rPr>
            </w:pPr>
            <w:r w:rsidRPr="00D35705">
              <w:rPr>
                <w:b/>
                <w:bCs/>
              </w:rPr>
              <w:t>Czas reakcji dla incydentów krytycznych</w:t>
            </w:r>
          </w:p>
        </w:tc>
        <w:tc>
          <w:tcPr>
            <w:tcW w:w="2404" w:type="dxa"/>
          </w:tcPr>
          <w:p w14:paraId="6C1E86E9" w14:textId="14477E8D" w:rsidR="00D35705" w:rsidRPr="00D35705" w:rsidRDefault="006D6977" w:rsidP="006D6977">
            <w:pPr>
              <w:spacing w:before="160" w:after="160" w:line="259" w:lineRule="auto"/>
              <w:jc w:val="center"/>
              <w:rPr>
                <w:b/>
                <w:bCs/>
              </w:rPr>
            </w:pPr>
            <w:r>
              <w:rPr>
                <w:b/>
                <w:bCs/>
              </w:rPr>
              <w:t>Liczba</w:t>
            </w:r>
            <w:r w:rsidR="00D35705" w:rsidRPr="00D35705">
              <w:rPr>
                <w:b/>
                <w:bCs/>
              </w:rPr>
              <w:t xml:space="preserve"> punktów</w:t>
            </w:r>
          </w:p>
        </w:tc>
      </w:tr>
      <w:tr w:rsidR="00D35705" w:rsidRPr="00D35705" w14:paraId="51A93389" w14:textId="77777777" w:rsidTr="006D6977">
        <w:tc>
          <w:tcPr>
            <w:tcW w:w="6374" w:type="dxa"/>
          </w:tcPr>
          <w:p w14:paraId="7C34313C" w14:textId="4E6F8F65" w:rsidR="00D35705" w:rsidRPr="00D35705" w:rsidRDefault="00D35705" w:rsidP="006D6977">
            <w:pPr>
              <w:spacing w:line="259" w:lineRule="auto"/>
              <w:jc w:val="both"/>
            </w:pPr>
            <w:r w:rsidRPr="006D6977">
              <w:rPr>
                <w:b/>
                <w:bCs/>
              </w:rPr>
              <w:t>30 minut</w:t>
            </w:r>
            <w:r w:rsidRPr="00D35705">
              <w:t xml:space="preserve"> od chwili wykrycia przez System Naruszenia bezpieczeństwa do momentu potwierdzenia przez analityka SOC, iż jest to Incydent</w:t>
            </w:r>
            <w:r w:rsidR="006D6977">
              <w:br/>
            </w:r>
            <w:r w:rsidRPr="00D35705">
              <w:t>i poinformowania o nim uprawniony personel Zamawiającego</w:t>
            </w:r>
          </w:p>
        </w:tc>
        <w:tc>
          <w:tcPr>
            <w:tcW w:w="2404" w:type="dxa"/>
            <w:vAlign w:val="center"/>
          </w:tcPr>
          <w:p w14:paraId="7951C96C" w14:textId="77777777" w:rsidR="00D35705" w:rsidRPr="00D35705" w:rsidRDefault="00D35705" w:rsidP="006D6977">
            <w:pPr>
              <w:spacing w:line="259" w:lineRule="auto"/>
              <w:jc w:val="center"/>
            </w:pPr>
            <w:r w:rsidRPr="00D35705">
              <w:t>0 pkt</w:t>
            </w:r>
          </w:p>
        </w:tc>
      </w:tr>
      <w:tr w:rsidR="00D35705" w:rsidRPr="00D35705" w14:paraId="5E75693E" w14:textId="77777777" w:rsidTr="006D6977">
        <w:tc>
          <w:tcPr>
            <w:tcW w:w="6374" w:type="dxa"/>
          </w:tcPr>
          <w:p w14:paraId="632AFFFC" w14:textId="3F3A01F1" w:rsidR="00D35705" w:rsidRPr="00D35705" w:rsidRDefault="00D35705" w:rsidP="006D6977">
            <w:pPr>
              <w:spacing w:line="259" w:lineRule="auto"/>
              <w:jc w:val="both"/>
            </w:pPr>
            <w:r w:rsidRPr="006D6977">
              <w:rPr>
                <w:b/>
                <w:bCs/>
              </w:rPr>
              <w:t>20 minut</w:t>
            </w:r>
            <w:r w:rsidRPr="00D35705">
              <w:t xml:space="preserve"> od chwili wykrycia przez System Naruszenia bezpieczeństwa do momentu potwierdzenia przez analityka SOC, iż jest to Incydent </w:t>
            </w:r>
            <w:r w:rsidR="006D6977">
              <w:br/>
            </w:r>
            <w:r w:rsidRPr="00D35705">
              <w:t>i poinformowania o nim uprawniony personel Zamawiającego</w:t>
            </w:r>
          </w:p>
        </w:tc>
        <w:tc>
          <w:tcPr>
            <w:tcW w:w="2404" w:type="dxa"/>
            <w:vAlign w:val="center"/>
          </w:tcPr>
          <w:p w14:paraId="03AB5200" w14:textId="77777777" w:rsidR="00D35705" w:rsidRPr="00D35705" w:rsidRDefault="00D35705" w:rsidP="006D6977">
            <w:pPr>
              <w:spacing w:line="259" w:lineRule="auto"/>
              <w:jc w:val="center"/>
            </w:pPr>
            <w:r w:rsidRPr="00D35705">
              <w:t>10 pkt</w:t>
            </w:r>
          </w:p>
        </w:tc>
      </w:tr>
      <w:tr w:rsidR="00D35705" w:rsidRPr="00D35705" w14:paraId="2191683D" w14:textId="77777777" w:rsidTr="006D6977">
        <w:tc>
          <w:tcPr>
            <w:tcW w:w="6374" w:type="dxa"/>
          </w:tcPr>
          <w:p w14:paraId="595365E9" w14:textId="2A2E808A" w:rsidR="00D35705" w:rsidRPr="00D35705" w:rsidRDefault="00D35705" w:rsidP="006D6977">
            <w:pPr>
              <w:spacing w:line="259" w:lineRule="auto"/>
              <w:jc w:val="both"/>
            </w:pPr>
            <w:r w:rsidRPr="006D6977">
              <w:rPr>
                <w:b/>
                <w:bCs/>
              </w:rPr>
              <w:t>15 minut</w:t>
            </w:r>
            <w:r w:rsidRPr="00D35705">
              <w:t xml:space="preserve"> od chwili wykrycia przez System Naruszenia bezpieczeństwa do momentu potwierdzenia przez analityka SOC, iż jest to Incydent</w:t>
            </w:r>
            <w:r w:rsidR="006D6977">
              <w:br/>
            </w:r>
            <w:r w:rsidRPr="00D35705">
              <w:t>i poinformowania o nim uprawniony personel Zamawiającego</w:t>
            </w:r>
          </w:p>
        </w:tc>
        <w:tc>
          <w:tcPr>
            <w:tcW w:w="2404" w:type="dxa"/>
            <w:vAlign w:val="center"/>
          </w:tcPr>
          <w:p w14:paraId="6F79752E" w14:textId="77777777" w:rsidR="00D35705" w:rsidRPr="00D35705" w:rsidRDefault="00D35705" w:rsidP="006D6977">
            <w:pPr>
              <w:spacing w:line="259" w:lineRule="auto"/>
              <w:jc w:val="center"/>
            </w:pPr>
            <w:r w:rsidRPr="00D35705">
              <w:t>20 pkt</w:t>
            </w:r>
          </w:p>
        </w:tc>
      </w:tr>
    </w:tbl>
    <w:p w14:paraId="5CAD0FE9" w14:textId="2D0384D0" w:rsidR="00912FB7" w:rsidRPr="00912FB7" w:rsidRDefault="00912FB7" w:rsidP="00542B0E">
      <w:pPr>
        <w:spacing w:before="160"/>
        <w:jc w:val="both"/>
      </w:pPr>
      <w:r w:rsidRPr="00912FB7">
        <w:rPr>
          <w:b/>
          <w:bCs/>
        </w:rPr>
        <w:t>Sposób weryfikacji:</w:t>
      </w:r>
      <w:r w:rsidRPr="00912FB7">
        <w:t xml:space="preserve"> Punkty zostaną przyznane na podstawie </w:t>
      </w:r>
      <w:r w:rsidRPr="00912FB7">
        <w:rPr>
          <w:b/>
          <w:bCs/>
        </w:rPr>
        <w:t>oświadczenia Wykonawcy</w:t>
      </w:r>
      <w:r w:rsidRPr="00912FB7">
        <w:t xml:space="preserve"> złożonego</w:t>
      </w:r>
      <w:r w:rsidR="00542B0E">
        <w:br/>
      </w:r>
      <w:r w:rsidRPr="00912FB7">
        <w:t xml:space="preserve">w Formularzu Ofertowym. Zaoferowany </w:t>
      </w:r>
      <w:r w:rsidR="00D35705">
        <w:t>czas reakcji</w:t>
      </w:r>
      <w:r w:rsidRPr="00912FB7">
        <w:t xml:space="preserve"> będzie stanowił zobowiązanie Wykonawcy i zostanie wprowadzony do Umowy.</w:t>
      </w:r>
    </w:p>
    <w:p w14:paraId="764849EA" w14:textId="021962D0" w:rsidR="00912FB7" w:rsidRPr="00912FB7" w:rsidRDefault="00555925" w:rsidP="00495222">
      <w:pPr>
        <w:pStyle w:val="Nagwek3"/>
        <w:jc w:val="both"/>
      </w:pPr>
      <w:r>
        <w:t xml:space="preserve">Kryterium 3: </w:t>
      </w:r>
      <w:r w:rsidRPr="00555925">
        <w:t>Aspekty środowiskowe (D)</w:t>
      </w:r>
      <w:r w:rsidR="00912FB7" w:rsidRPr="00912FB7">
        <w:t xml:space="preserve"> – Waga 1</w:t>
      </w:r>
      <w:r>
        <w:t>0</w:t>
      </w:r>
      <w:r w:rsidR="00912FB7" w:rsidRPr="00912FB7">
        <w:t>% (Maks. 1</w:t>
      </w:r>
      <w:r>
        <w:t>0</w:t>
      </w:r>
      <w:r w:rsidR="00912FB7" w:rsidRPr="00912FB7">
        <w:t xml:space="preserve"> punktów)</w:t>
      </w:r>
    </w:p>
    <w:p w14:paraId="3F2FB4E7" w14:textId="3D761551" w:rsidR="001D5A73" w:rsidRDefault="001D5A73" w:rsidP="00495222">
      <w:pPr>
        <w:jc w:val="both"/>
      </w:pPr>
      <w:r>
        <w:t>Zgodnie z OPZ, Zamawiający wymaga dostarczenia urządzeń (Pakiet nr 3) spełniających minimum standard EPEAT Silver (lub równoważny). Punkty dodatkowe przyznawane są za podwyższony standard ekologiczny</w:t>
      </w:r>
      <w:r w:rsidR="00B5129E">
        <w:t xml:space="preserve">. </w:t>
      </w:r>
      <w:r w:rsidR="00B5129E">
        <w:lastRenderedPageBreak/>
        <w:t>Jeżeli wykonawca zaoferuje urządzenia posiadające certyfikat EPEAT Gold lub równoważny dla poniższych urządzeń otrzyma punkty zgodnie z listą</w:t>
      </w:r>
      <w:r>
        <w:t>:</w:t>
      </w:r>
    </w:p>
    <w:p w14:paraId="2F16E354" w14:textId="166E9FD4" w:rsidR="00D9590E" w:rsidRPr="00D9590E" w:rsidRDefault="005C1DCB" w:rsidP="00495222">
      <w:pPr>
        <w:pStyle w:val="Akapitzlist"/>
        <w:numPr>
          <w:ilvl w:val="0"/>
          <w:numId w:val="40"/>
        </w:numPr>
        <w:jc w:val="both"/>
      </w:pPr>
      <w:r>
        <w:t xml:space="preserve">Dla pozycji 5.5 OPZ - </w:t>
      </w:r>
      <w:r w:rsidR="00D9590E" w:rsidRPr="00D9590E">
        <w:t>Rozszerzenie zarządzania użytkownikami/urządzeniami w sieci LAN - 1 dodatkowy kontroler domeny</w:t>
      </w:r>
      <w:r w:rsidR="00D9590E">
        <w:t xml:space="preserve"> – 5 pkt</w:t>
      </w:r>
    </w:p>
    <w:p w14:paraId="0C6847DB" w14:textId="7C3B6F1E" w:rsidR="00462266" w:rsidRDefault="002E5669" w:rsidP="00495222">
      <w:pPr>
        <w:pStyle w:val="Akapitzlist"/>
        <w:numPr>
          <w:ilvl w:val="0"/>
          <w:numId w:val="40"/>
        </w:numPr>
        <w:jc w:val="both"/>
      </w:pPr>
      <w:r>
        <w:t xml:space="preserve">Dla pozycji 5.6 OPZ </w:t>
      </w:r>
      <w:r w:rsidR="005C1DCB">
        <w:t xml:space="preserve">- </w:t>
      </w:r>
      <w:r w:rsidR="00462266" w:rsidRPr="00462266">
        <w:t>Serwer fizyczny niezbędny do zainstalowania produktu lub wdrożenia rozwiązania z zakresu bezpieczeństwa</w:t>
      </w:r>
      <w:r w:rsidR="00462266">
        <w:t xml:space="preserve"> – 5 pkt</w:t>
      </w:r>
    </w:p>
    <w:p w14:paraId="5848A1F0" w14:textId="5C4792B8" w:rsidR="0036224B" w:rsidRDefault="0036224B" w:rsidP="00FB4240">
      <w:pPr>
        <w:jc w:val="both"/>
      </w:pPr>
      <w:r>
        <w:t xml:space="preserve">Na potwierdzenie spełnienia kryterium </w:t>
      </w:r>
      <w:r w:rsidRPr="0036224B">
        <w:t>Wykonawca zobowiązany jest dołączyć do oferty karty katalogowe lub wydruki z bazy EPEAT (lub certyfikat równoważny), jednoznacznie potwierdzające posiadanie standardu Gold dla oferowanych modeli urządzeń.</w:t>
      </w:r>
      <w:r>
        <w:t xml:space="preserve"> Zamawiający nie przewiduje uzupełnienia tych dokumentów mając na celu równe traktowanie wykonawców. </w:t>
      </w:r>
    </w:p>
    <w:p w14:paraId="5D8ED53C" w14:textId="3B4ADDEE"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008E155E" w:rsidR="001B4B32" w:rsidRPr="006337EA" w:rsidRDefault="001B4B32" w:rsidP="002F3311">
      <w:pPr>
        <w:spacing w:before="160"/>
        <w:rPr>
          <w:rFonts w:ascii="Aptos" w:hAnsi="Aptos"/>
        </w:rPr>
      </w:pPr>
      <w:r w:rsidRPr="2BADD5ED">
        <w:rPr>
          <w:rFonts w:ascii="Aptos" w:hAnsi="Aptos"/>
        </w:rPr>
        <w:t xml:space="preserve">Termin składania ofert upływa </w:t>
      </w:r>
      <w:r w:rsidR="00E234D9" w:rsidRPr="2BADD5ED">
        <w:rPr>
          <w:rFonts w:ascii="Aptos" w:hAnsi="Aptos"/>
        </w:rPr>
        <w:t>w </w:t>
      </w:r>
      <w:r w:rsidRPr="006337EA">
        <w:rPr>
          <w:rFonts w:ascii="Aptos" w:hAnsi="Aptos"/>
        </w:rPr>
        <w:t>dniu</w:t>
      </w:r>
      <w:r w:rsidR="00371F6F" w:rsidRPr="006337EA">
        <w:rPr>
          <w:rFonts w:ascii="Aptos" w:hAnsi="Aptos"/>
        </w:rPr>
        <w:t xml:space="preserve"> </w:t>
      </w:r>
      <w:r w:rsidR="00903090" w:rsidRPr="00903090">
        <w:rPr>
          <w:rFonts w:ascii="Aptos" w:hAnsi="Aptos"/>
          <w:b/>
          <w:bCs/>
        </w:rPr>
        <w:t>08-04</w:t>
      </w:r>
      <w:r w:rsidR="2BBA777C" w:rsidRPr="00903090">
        <w:rPr>
          <w:rFonts w:ascii="Aptos" w:hAnsi="Aptos"/>
          <w:b/>
          <w:bCs/>
        </w:rPr>
        <w:t>-</w:t>
      </w:r>
      <w:r w:rsidR="2BBA777C" w:rsidRPr="006337EA">
        <w:rPr>
          <w:rFonts w:ascii="Aptos" w:hAnsi="Aptos"/>
          <w:b/>
          <w:bCs/>
        </w:rPr>
        <w:t>202</w:t>
      </w:r>
      <w:r w:rsidR="00796AEE" w:rsidRPr="006337EA">
        <w:rPr>
          <w:rFonts w:ascii="Aptos" w:hAnsi="Aptos"/>
          <w:b/>
          <w:bCs/>
        </w:rPr>
        <w:t>6</w:t>
      </w:r>
      <w:r w:rsidR="2BBA777C" w:rsidRPr="006337EA">
        <w:rPr>
          <w:rFonts w:ascii="Aptos" w:hAnsi="Aptos"/>
          <w:b/>
          <w:bCs/>
        </w:rPr>
        <w:t xml:space="preserve"> </w:t>
      </w:r>
      <w:r w:rsidR="00926FAE" w:rsidRPr="006337EA">
        <w:rPr>
          <w:rFonts w:ascii="Aptos" w:hAnsi="Aptos"/>
          <w:b/>
          <w:bCs/>
        </w:rPr>
        <w:t xml:space="preserve">r. </w:t>
      </w:r>
      <w:r w:rsidR="00E234D9" w:rsidRPr="006337EA">
        <w:rPr>
          <w:rFonts w:ascii="Aptos" w:hAnsi="Aptos"/>
          <w:b/>
          <w:bCs/>
        </w:rPr>
        <w:t>o </w:t>
      </w:r>
      <w:r w:rsidR="00B240C9" w:rsidRPr="006337EA">
        <w:rPr>
          <w:rFonts w:ascii="Aptos" w:hAnsi="Aptos"/>
          <w:b/>
          <w:bCs/>
        </w:rPr>
        <w:t xml:space="preserve">godz. </w:t>
      </w:r>
      <w:r w:rsidR="00FC1AA2" w:rsidRPr="006337EA">
        <w:rPr>
          <w:rFonts w:ascii="Aptos" w:hAnsi="Aptos"/>
          <w:b/>
          <w:bCs/>
        </w:rPr>
        <w:t>1</w:t>
      </w:r>
      <w:r w:rsidR="00BD6F62" w:rsidRPr="006337EA">
        <w:rPr>
          <w:rFonts w:ascii="Aptos" w:hAnsi="Aptos"/>
          <w:b/>
          <w:bCs/>
        </w:rPr>
        <w:t>0</w:t>
      </w:r>
      <w:r w:rsidRPr="006337EA">
        <w:rPr>
          <w:rFonts w:ascii="Aptos" w:hAnsi="Aptos"/>
          <w:b/>
          <w:bCs/>
        </w:rPr>
        <w:t>:00</w:t>
      </w:r>
      <w:r w:rsidR="007567C1" w:rsidRPr="006337EA">
        <w:rPr>
          <w:rFonts w:ascii="Aptos" w:hAnsi="Aptos"/>
          <w:b/>
          <w:bCs/>
        </w:rPr>
        <w:t xml:space="preserve"> </w:t>
      </w:r>
      <w:r w:rsidR="007567C1" w:rsidRPr="006337EA">
        <w:rPr>
          <w:rFonts w:ascii="Aptos" w:hAnsi="Aptos"/>
        </w:rPr>
        <w:t>wg czasu polskiego</w:t>
      </w:r>
      <w:r w:rsidR="008F1462" w:rsidRPr="006337EA">
        <w:rPr>
          <w:rFonts w:ascii="Aptos" w:hAnsi="Aptos"/>
        </w:rPr>
        <w:t>.</w:t>
      </w:r>
    </w:p>
    <w:p w14:paraId="5D8ED53E" w14:textId="178117CD" w:rsidR="001B4B32" w:rsidRPr="006337EA" w:rsidRDefault="001B4B32" w:rsidP="001B4B32">
      <w:pPr>
        <w:rPr>
          <w:rFonts w:ascii="Aptos" w:hAnsi="Aptos"/>
        </w:rPr>
      </w:pPr>
      <w:r w:rsidRPr="006337EA">
        <w:rPr>
          <w:rFonts w:ascii="Aptos" w:hAnsi="Aptos"/>
        </w:rPr>
        <w:t xml:space="preserve">Otwarcie ofert nastąpi </w:t>
      </w:r>
      <w:r w:rsidR="00E234D9" w:rsidRPr="006337EA">
        <w:rPr>
          <w:rFonts w:ascii="Aptos" w:hAnsi="Aptos"/>
        </w:rPr>
        <w:t>w </w:t>
      </w:r>
      <w:r w:rsidRPr="006337EA">
        <w:rPr>
          <w:rFonts w:ascii="Aptos" w:hAnsi="Aptos"/>
        </w:rPr>
        <w:t>dniu</w:t>
      </w:r>
      <w:r w:rsidR="00A333D5" w:rsidRPr="006337EA">
        <w:rPr>
          <w:rFonts w:ascii="Aptos" w:hAnsi="Aptos"/>
        </w:rPr>
        <w:t xml:space="preserve"> </w:t>
      </w:r>
      <w:r w:rsidR="00903090" w:rsidRPr="00903090">
        <w:rPr>
          <w:rFonts w:ascii="Aptos" w:hAnsi="Aptos"/>
          <w:b/>
          <w:bCs/>
        </w:rPr>
        <w:t>08-04</w:t>
      </w:r>
      <w:r w:rsidR="39C78862" w:rsidRPr="00903090">
        <w:rPr>
          <w:rFonts w:ascii="Aptos" w:hAnsi="Aptos"/>
          <w:b/>
          <w:bCs/>
        </w:rPr>
        <w:t>-202</w:t>
      </w:r>
      <w:r w:rsidR="00796AEE" w:rsidRPr="00903090">
        <w:rPr>
          <w:rFonts w:ascii="Aptos" w:hAnsi="Aptos"/>
          <w:b/>
          <w:bCs/>
        </w:rPr>
        <w:t>6</w:t>
      </w:r>
      <w:r w:rsidR="39C78862" w:rsidRPr="00903090">
        <w:rPr>
          <w:rFonts w:ascii="Aptos" w:hAnsi="Aptos"/>
          <w:b/>
          <w:bCs/>
        </w:rPr>
        <w:t xml:space="preserve"> </w:t>
      </w:r>
      <w:r w:rsidR="00A333D5" w:rsidRPr="00903090">
        <w:rPr>
          <w:rFonts w:ascii="Aptos" w:hAnsi="Aptos"/>
          <w:b/>
          <w:bCs/>
        </w:rPr>
        <w:t>r</w:t>
      </w:r>
      <w:r w:rsidR="00A333D5" w:rsidRPr="0070056B">
        <w:rPr>
          <w:rFonts w:ascii="Aptos" w:hAnsi="Aptos"/>
          <w:b/>
          <w:bCs/>
        </w:rPr>
        <w:t xml:space="preserve">. </w:t>
      </w:r>
      <w:r w:rsidR="00E234D9" w:rsidRPr="0070056B">
        <w:rPr>
          <w:rFonts w:ascii="Aptos" w:hAnsi="Aptos"/>
          <w:b/>
          <w:bCs/>
        </w:rPr>
        <w:t>o</w:t>
      </w:r>
      <w:r w:rsidR="00E234D9" w:rsidRPr="006337EA">
        <w:rPr>
          <w:rFonts w:ascii="Aptos" w:hAnsi="Aptos"/>
          <w:b/>
          <w:bCs/>
        </w:rPr>
        <w:t> </w:t>
      </w:r>
      <w:r w:rsidRPr="006337EA">
        <w:rPr>
          <w:rFonts w:ascii="Aptos" w:hAnsi="Aptos"/>
          <w:b/>
          <w:bCs/>
        </w:rPr>
        <w:t xml:space="preserve">godz. </w:t>
      </w:r>
      <w:r w:rsidR="00FC1AA2" w:rsidRPr="006337EA">
        <w:rPr>
          <w:rFonts w:ascii="Aptos" w:hAnsi="Aptos"/>
          <w:b/>
          <w:bCs/>
        </w:rPr>
        <w:t>1</w:t>
      </w:r>
      <w:r w:rsidR="00BD6F62" w:rsidRPr="006337EA">
        <w:rPr>
          <w:rFonts w:ascii="Aptos" w:hAnsi="Aptos"/>
          <w:b/>
          <w:bCs/>
        </w:rPr>
        <w:t>0</w:t>
      </w:r>
      <w:r w:rsidRPr="006337EA">
        <w:rPr>
          <w:rFonts w:ascii="Aptos" w:hAnsi="Aptos"/>
          <w:b/>
          <w:bCs/>
        </w:rPr>
        <w:t>:00</w:t>
      </w:r>
      <w:r w:rsidR="007567C1" w:rsidRPr="006337EA">
        <w:rPr>
          <w:rFonts w:ascii="Aptos" w:hAnsi="Aptos"/>
          <w:b/>
          <w:bCs/>
        </w:rPr>
        <w:t xml:space="preserve"> </w:t>
      </w:r>
      <w:r w:rsidR="007567C1" w:rsidRPr="006337EA">
        <w:rPr>
          <w:rFonts w:ascii="Aptos" w:hAnsi="Aptos"/>
        </w:rPr>
        <w:t>wg czasu polskiego</w:t>
      </w:r>
      <w:r w:rsidR="008F1462" w:rsidRPr="006337EA">
        <w:rPr>
          <w:rFonts w:ascii="Aptos" w:hAnsi="Aptos"/>
        </w:rPr>
        <w:t>.</w:t>
      </w:r>
    </w:p>
    <w:p w14:paraId="5D8ED540" w14:textId="1E573F46" w:rsidR="007567C1" w:rsidRPr="00843AC9" w:rsidRDefault="007567C1" w:rsidP="006337EA">
      <w:pPr>
        <w:jc w:val="both"/>
        <w:rPr>
          <w:rFonts w:ascii="Aptos" w:hAnsi="Aptos"/>
        </w:rPr>
      </w:pPr>
      <w:r w:rsidRPr="006337EA">
        <w:rPr>
          <w:rFonts w:ascii="Aptos" w:hAnsi="Aptos"/>
        </w:rPr>
        <w:t>Oferty muszą zachować ważność przez okres min</w:t>
      </w:r>
      <w:r w:rsidR="005078AC" w:rsidRPr="006337EA">
        <w:rPr>
          <w:rFonts w:ascii="Aptos" w:hAnsi="Aptos"/>
        </w:rPr>
        <w:t>imum</w:t>
      </w:r>
      <w:r w:rsidRPr="006337EA">
        <w:rPr>
          <w:rFonts w:ascii="Aptos" w:hAnsi="Aptos"/>
        </w:rPr>
        <w:t xml:space="preserve"> 30 dni od dnia otwarcia ofert</w:t>
      </w:r>
      <w:r w:rsidR="00D46AF6" w:rsidRPr="006337EA">
        <w:rPr>
          <w:rFonts w:ascii="Aptos" w:hAnsi="Aptos"/>
        </w:rPr>
        <w:t xml:space="preserve"> tj. do dnia</w:t>
      </w:r>
      <w:r w:rsidR="004D4E33" w:rsidRPr="006337EA">
        <w:rPr>
          <w:rFonts w:ascii="Aptos" w:hAnsi="Aptos"/>
        </w:rPr>
        <w:br/>
      </w:r>
      <w:r w:rsidR="00E7232F">
        <w:rPr>
          <w:rFonts w:ascii="Aptos" w:hAnsi="Aptos"/>
        </w:rPr>
        <w:t>07-05</w:t>
      </w:r>
      <w:r w:rsidR="004D4E33" w:rsidRPr="006337EA">
        <w:rPr>
          <w:rFonts w:ascii="Aptos" w:hAnsi="Aptos"/>
        </w:rPr>
        <w:t>-</w:t>
      </w:r>
      <w:r w:rsidR="53B1ED4B" w:rsidRPr="006337EA">
        <w:rPr>
          <w:rFonts w:ascii="Aptos" w:hAnsi="Aptos"/>
        </w:rPr>
        <w:t>2026</w:t>
      </w:r>
      <w:r w:rsidR="004D4E33" w:rsidRPr="006337EA">
        <w:rPr>
          <w:rFonts w:ascii="Aptos" w:hAnsi="Aptos"/>
        </w:rPr>
        <w:t xml:space="preserve"> r.</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04D5985" w14:textId="77777777" w:rsidR="007370A5" w:rsidRPr="00843AC9" w:rsidRDefault="007370A5" w:rsidP="007370A5">
      <w:pPr>
        <w:pStyle w:val="Akapitzlist"/>
        <w:numPr>
          <w:ilvl w:val="0"/>
          <w:numId w:val="14"/>
        </w:numPr>
        <w:jc w:val="both"/>
        <w:rPr>
          <w:rFonts w:ascii="Aptos" w:hAnsi="Aptos"/>
        </w:rPr>
      </w:pPr>
      <w:r w:rsidRPr="00843AC9">
        <w:rPr>
          <w:rFonts w:ascii="Aptos" w:hAnsi="Aptos"/>
        </w:rPr>
        <w:t>Komunikacja w</w:t>
      </w:r>
      <w:r>
        <w:rPr>
          <w:rFonts w:ascii="Aptos" w:hAnsi="Aptos"/>
        </w:rPr>
        <w:t> </w:t>
      </w:r>
      <w:r w:rsidRPr="00843AC9">
        <w:rPr>
          <w:rFonts w:ascii="Aptos" w:hAnsi="Aptos"/>
        </w:rPr>
        <w:t>postępowaniu o</w:t>
      </w:r>
      <w:r>
        <w:rPr>
          <w:rFonts w:ascii="Aptos" w:hAnsi="Aptos"/>
        </w:rPr>
        <w:t> </w:t>
      </w:r>
      <w:r w:rsidRPr="00843AC9">
        <w:rPr>
          <w:rFonts w:ascii="Aptos" w:hAnsi="Aptos"/>
        </w:rPr>
        <w:t>udzielenie zamówienia, w</w:t>
      </w:r>
      <w:r>
        <w:rPr>
          <w:rFonts w:ascii="Aptos" w:hAnsi="Aptos"/>
        </w:rPr>
        <w:t> </w:t>
      </w:r>
      <w:r w:rsidRPr="00843AC9">
        <w:rPr>
          <w:rFonts w:ascii="Aptos" w:hAnsi="Aptos"/>
        </w:rPr>
        <w:t>tym ogłoszenie zapytania ofertowego, składanie ofert, wymiana informacji między zamawiającym a</w:t>
      </w:r>
      <w:r>
        <w:rPr>
          <w:rFonts w:ascii="Aptos" w:hAnsi="Aptos"/>
        </w:rPr>
        <w:t> </w:t>
      </w:r>
      <w:r w:rsidRPr="00843AC9">
        <w:rPr>
          <w:rFonts w:ascii="Aptos" w:hAnsi="Aptos"/>
        </w:rPr>
        <w:t>wykonawcą oraz przekazywanie dokumentów i</w:t>
      </w:r>
      <w:r>
        <w:rPr>
          <w:rFonts w:ascii="Aptos" w:hAnsi="Aptos"/>
        </w:rPr>
        <w:t> </w:t>
      </w:r>
      <w:r w:rsidRPr="00843AC9">
        <w:rPr>
          <w:rFonts w:ascii="Aptos" w:hAnsi="Aptos"/>
        </w:rPr>
        <w:t xml:space="preserve">oświadczeń odbywa się </w:t>
      </w:r>
      <w:r>
        <w:rPr>
          <w:rFonts w:ascii="Aptos" w:hAnsi="Aptos"/>
        </w:rPr>
        <w:t>elektronicznie</w:t>
      </w:r>
      <w:r w:rsidRPr="00843AC9">
        <w:rPr>
          <w:rFonts w:ascii="Aptos" w:hAnsi="Aptos"/>
        </w:rPr>
        <w:t xml:space="preserve"> za pomocą BK2021 </w:t>
      </w:r>
      <w:hyperlink r:id="rId11" w:history="1">
        <w:r w:rsidRPr="00843AC9">
          <w:rPr>
            <w:rStyle w:val="Hipercze"/>
            <w:rFonts w:ascii="Aptos" w:hAnsi="Aptos"/>
          </w:rPr>
          <w:t>https://bazakonkurencyjnosci.funduszeeuropejskie.gov.pl/</w:t>
        </w:r>
      </w:hyperlink>
      <w:r w:rsidRPr="00843AC9">
        <w:rPr>
          <w:rFonts w:ascii="Aptos" w:hAnsi="Aptos"/>
        </w:rPr>
        <w:t xml:space="preserve"> </w:t>
      </w:r>
    </w:p>
    <w:p w14:paraId="4270276C" w14:textId="77777777" w:rsidR="007370A5" w:rsidRPr="00843AC9" w:rsidRDefault="007370A5" w:rsidP="007370A5">
      <w:pPr>
        <w:pStyle w:val="Akapitzlist"/>
        <w:numPr>
          <w:ilvl w:val="0"/>
          <w:numId w:val="14"/>
        </w:numPr>
        <w:jc w:val="both"/>
        <w:rPr>
          <w:rFonts w:ascii="Aptos" w:hAnsi="Aptos"/>
        </w:rPr>
      </w:pPr>
      <w:r w:rsidRPr="00843AC9">
        <w:rPr>
          <w:rFonts w:ascii="Aptos" w:hAnsi="Aptos"/>
        </w:rPr>
        <w:lastRenderedPageBreak/>
        <w:t>Pytania co do przedmiotu zamówienia składa się w</w:t>
      </w:r>
      <w:r>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63A5277C" w14:textId="77777777" w:rsidR="007370A5" w:rsidRPr="00843AC9" w:rsidRDefault="007370A5" w:rsidP="007370A5">
      <w:pPr>
        <w:pStyle w:val="Akapitzlist"/>
        <w:rPr>
          <w:rFonts w:ascii="Aptos" w:hAnsi="Aptos"/>
        </w:rPr>
      </w:pPr>
      <w:hyperlink r:id="rId12" w:history="1">
        <w:r w:rsidRPr="00843AC9">
          <w:rPr>
            <w:rStyle w:val="Hipercze"/>
            <w:rFonts w:ascii="Aptos" w:hAnsi="Aptos"/>
          </w:rPr>
          <w:t>https://bazakonkurencyjnosci.funduszeeuropejskie.gov.pl/pomoc</w:t>
        </w:r>
      </w:hyperlink>
    </w:p>
    <w:p w14:paraId="51E8A44D" w14:textId="77777777" w:rsidR="007370A5" w:rsidRPr="00843AC9" w:rsidRDefault="007370A5" w:rsidP="007370A5">
      <w:pPr>
        <w:pStyle w:val="Akapitzlist"/>
        <w:numPr>
          <w:ilvl w:val="0"/>
          <w:numId w:val="14"/>
        </w:numPr>
        <w:spacing w:after="0"/>
        <w:jc w:val="both"/>
        <w:rPr>
          <w:rFonts w:ascii="Aptos" w:hAnsi="Aptos"/>
        </w:rPr>
      </w:pPr>
      <w:r w:rsidRPr="00843AC9">
        <w:rPr>
          <w:rFonts w:ascii="Aptos" w:hAnsi="Aptos"/>
        </w:rPr>
        <w:t xml:space="preserve">Jeżeli: </w:t>
      </w:r>
    </w:p>
    <w:p w14:paraId="64F3F929"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7EAA75E7"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aplikacje do obsługi formatów plików, które nadają się do przygotowania ofert lub prac konkursowych, korzystają z</w:t>
      </w:r>
      <w:r>
        <w:rPr>
          <w:rFonts w:ascii="Aptos" w:hAnsi="Aptos"/>
        </w:rPr>
        <w:t> </w:t>
      </w:r>
      <w:r w:rsidRPr="00843AC9">
        <w:rPr>
          <w:rFonts w:ascii="Aptos" w:hAnsi="Aptos"/>
        </w:rPr>
        <w:t>formatów plików, których nie można obsługiwać za pomocą żadnych innych aplikacji otwarto źródłowych lub ogólnie dostępnych, lub są one objęte licencją i</w:t>
      </w:r>
      <w:r>
        <w:rPr>
          <w:rFonts w:ascii="Aptos" w:hAnsi="Aptos"/>
        </w:rPr>
        <w:t> </w:t>
      </w:r>
      <w:r w:rsidRPr="00843AC9">
        <w:rPr>
          <w:rFonts w:ascii="Aptos" w:hAnsi="Aptos"/>
        </w:rPr>
        <w:t>nie mogą zostać udostępnione do pobierania lub zdalnego wykorzystania przez zamawiającego, lub</w:t>
      </w:r>
    </w:p>
    <w:p w14:paraId="6C7A2137"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zamawiający wymaga przedstawienia modelu fizycznego, modelu w</w:t>
      </w:r>
      <w:r>
        <w:rPr>
          <w:rFonts w:ascii="Aptos" w:hAnsi="Aptos"/>
        </w:rPr>
        <w:t> </w:t>
      </w:r>
      <w:r w:rsidRPr="00843AC9">
        <w:rPr>
          <w:rFonts w:ascii="Aptos" w:hAnsi="Aptos"/>
        </w:rPr>
        <w:t>skali lub próbki, których nie można przekazać za pośrednictwem BK2021, lub</w:t>
      </w:r>
    </w:p>
    <w:p w14:paraId="24593664"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jest to niezbędne z</w:t>
      </w:r>
      <w:r>
        <w:rPr>
          <w:rFonts w:ascii="Aptos" w:hAnsi="Aptos"/>
        </w:rPr>
        <w:t> </w:t>
      </w:r>
      <w:r w:rsidRPr="00843AC9">
        <w:rPr>
          <w:rFonts w:ascii="Aptos" w:hAnsi="Aptos"/>
        </w:rPr>
        <w:t>uwagi na potrzebę ochrony informacji szczególnie wrażliwych, której nie można zagwarantować w</w:t>
      </w:r>
      <w:r>
        <w:rPr>
          <w:rFonts w:ascii="Aptos" w:hAnsi="Aptos"/>
        </w:rPr>
        <w:t> </w:t>
      </w:r>
      <w:r w:rsidRPr="00843AC9">
        <w:rPr>
          <w:rFonts w:ascii="Aptos" w:hAnsi="Aptos"/>
        </w:rPr>
        <w:t>sposób dostateczny przy użyciu BK2021</w:t>
      </w:r>
    </w:p>
    <w:p w14:paraId="0D88541A" w14:textId="36144B8B" w:rsidR="007370A5" w:rsidRPr="00843AC9" w:rsidRDefault="007370A5" w:rsidP="007370A5">
      <w:pPr>
        <w:pStyle w:val="Akapitzlist"/>
        <w:spacing w:after="0"/>
        <w:jc w:val="both"/>
        <w:rPr>
          <w:rFonts w:ascii="Aptos" w:hAnsi="Aptos"/>
        </w:rPr>
      </w:pPr>
      <w:r w:rsidRPr="00843AC9">
        <w:rPr>
          <w:rFonts w:ascii="Aptos" w:hAnsi="Aptos"/>
        </w:rPr>
        <w:t xml:space="preserve">Wykonawca przekazuje takie materiały na adres e-mail: </w:t>
      </w:r>
      <w:hyperlink r:id="rId13" w:history="1">
        <w:r w:rsidR="00B63F02">
          <w:rPr>
            <w:rStyle w:val="Hipercze"/>
            <w:rFonts w:ascii="Aptos" w:hAnsi="Aptos"/>
          </w:rPr>
          <w:t>it@</w:t>
        </w:r>
        <w:r w:rsidR="00B31F8E">
          <w:rPr>
            <w:rStyle w:val="Hipercze"/>
            <w:rFonts w:ascii="Aptos" w:hAnsi="Aptos"/>
          </w:rPr>
          <w:t>wzc.com.pl</w:t>
        </w:r>
      </w:hyperlink>
      <w:r>
        <w:rPr>
          <w:rFonts w:ascii="Aptos" w:hAnsi="Aptos"/>
        </w:rPr>
        <w:t xml:space="preserve"> </w:t>
      </w:r>
      <w:r w:rsidRPr="00843AC9">
        <w:rPr>
          <w:rFonts w:ascii="Aptos" w:hAnsi="Aptos"/>
        </w:rPr>
        <w:t>Maksymalny rozmiar plików nie powinien przekroczyć 20 MB. W</w:t>
      </w:r>
      <w:r>
        <w:rPr>
          <w:rFonts w:ascii="Aptos" w:hAnsi="Aptos"/>
        </w:rPr>
        <w:t> </w:t>
      </w:r>
      <w:r w:rsidRPr="00843AC9">
        <w:rPr>
          <w:rFonts w:ascii="Aptos" w:hAnsi="Aptos"/>
        </w:rPr>
        <w:t>przypadku konieczności przekazania większych plików Zamawiający udostępni Wykonawcy, na jego prośbę, dysk w</w:t>
      </w:r>
      <w:r>
        <w:rPr>
          <w:rFonts w:ascii="Aptos" w:hAnsi="Aptos"/>
        </w:rPr>
        <w:t> </w:t>
      </w:r>
      <w:r w:rsidRPr="00843AC9">
        <w:rPr>
          <w:rFonts w:ascii="Aptos" w:hAnsi="Aptos"/>
        </w:rPr>
        <w:t xml:space="preserve">chmurze do przekazania plików. </w:t>
      </w:r>
    </w:p>
    <w:p w14:paraId="420F1EA5" w14:textId="77777777" w:rsidR="007370A5" w:rsidRPr="00843AC9" w:rsidRDefault="007370A5" w:rsidP="007370A5">
      <w:pPr>
        <w:pStyle w:val="Akapitzlist"/>
        <w:spacing w:after="0"/>
        <w:jc w:val="both"/>
        <w:rPr>
          <w:rFonts w:ascii="Aptos" w:hAnsi="Aptos"/>
        </w:rPr>
      </w:pPr>
    </w:p>
    <w:p w14:paraId="5917786E" w14:textId="77777777" w:rsidR="007370A5" w:rsidRPr="00843AC9" w:rsidRDefault="007370A5" w:rsidP="007370A5">
      <w:pPr>
        <w:pStyle w:val="Akapitzlist"/>
        <w:numPr>
          <w:ilvl w:val="0"/>
          <w:numId w:val="14"/>
        </w:numPr>
        <w:spacing w:after="0"/>
        <w:jc w:val="both"/>
        <w:rPr>
          <w:rFonts w:ascii="Aptos" w:hAnsi="Aptos"/>
        </w:rPr>
      </w:pPr>
      <w:r w:rsidRPr="00843AC9">
        <w:rPr>
          <w:rFonts w:ascii="Aptos" w:hAnsi="Aptos"/>
        </w:rPr>
        <w:t>Pytania do treści zapytania:</w:t>
      </w:r>
    </w:p>
    <w:p w14:paraId="747401A7"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Wykonawca może zwrócić się do Zamawiającego o</w:t>
      </w:r>
      <w:r>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Pr>
          <w:rFonts w:ascii="Aptos" w:hAnsi="Aptos" w:cs="Arial"/>
        </w:rPr>
        <w:t>3</w:t>
      </w:r>
      <w:r w:rsidRPr="00843AC9">
        <w:rPr>
          <w:rFonts w:ascii="Aptos" w:hAnsi="Aptos" w:cs="Arial"/>
        </w:rPr>
        <w:t xml:space="preserve"> dni przed upływem terminu składania ofert pod warunkiem, że wniosek o</w:t>
      </w:r>
      <w:r>
        <w:rPr>
          <w:rFonts w:ascii="Aptos" w:hAnsi="Aptos" w:cs="Arial"/>
        </w:rPr>
        <w:t> </w:t>
      </w:r>
      <w:r w:rsidRPr="00843AC9">
        <w:rPr>
          <w:rFonts w:ascii="Aptos" w:hAnsi="Aptos" w:cs="Arial"/>
        </w:rPr>
        <w:t>wyjaśnienie treści specyfikacji istotnych warunków zamówienia wpłynął do zamawiającego nie później niż do końca dnia, w</w:t>
      </w:r>
      <w:r>
        <w:rPr>
          <w:rFonts w:ascii="Aptos" w:hAnsi="Aptos" w:cs="Arial"/>
        </w:rPr>
        <w:t> </w:t>
      </w:r>
      <w:r w:rsidRPr="00843AC9">
        <w:rPr>
          <w:rFonts w:ascii="Aptos" w:hAnsi="Aptos" w:cs="Arial"/>
        </w:rPr>
        <w:t xml:space="preserve">którym upływa połowa wyznaczonego terminu składania ofert. </w:t>
      </w:r>
    </w:p>
    <w:p w14:paraId="217060E0"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Jeżeli wniosek o</w:t>
      </w:r>
      <w:r>
        <w:rPr>
          <w:rFonts w:ascii="Aptos" w:hAnsi="Aptos" w:cs="Arial"/>
        </w:rPr>
        <w:t> </w:t>
      </w:r>
      <w:r w:rsidRPr="00843AC9">
        <w:rPr>
          <w:rFonts w:ascii="Aptos" w:hAnsi="Aptos" w:cs="Arial"/>
        </w:rPr>
        <w:t>wyjaśnienie treści specyfikacji ZO wpłynął po upływie terminu składania wniosku, o</w:t>
      </w:r>
      <w:r>
        <w:rPr>
          <w:rFonts w:ascii="Aptos" w:hAnsi="Aptos" w:cs="Arial"/>
        </w:rPr>
        <w:t> </w:t>
      </w:r>
      <w:r w:rsidRPr="00843AC9">
        <w:rPr>
          <w:rFonts w:ascii="Aptos" w:hAnsi="Aptos" w:cs="Arial"/>
        </w:rPr>
        <w:t>którym mowa w</w:t>
      </w:r>
      <w:r>
        <w:rPr>
          <w:rFonts w:ascii="Aptos" w:hAnsi="Aptos" w:cs="Arial"/>
        </w:rPr>
        <w:t> </w:t>
      </w:r>
      <w:r w:rsidRPr="00843AC9">
        <w:rPr>
          <w:rFonts w:ascii="Aptos" w:hAnsi="Aptos" w:cs="Arial"/>
        </w:rPr>
        <w:t>lit. a), lub dotyczy udzielonych wyjaśnień, Zamawiający może udzielić wyjaśnień albo pozostawić wniosek bez rozpoznania.</w:t>
      </w:r>
    </w:p>
    <w:p w14:paraId="6F4138EE"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 którym mowa w</w:t>
      </w:r>
      <w:r>
        <w:rPr>
          <w:rFonts w:ascii="Aptos" w:hAnsi="Aptos" w:cs="Arial"/>
        </w:rPr>
        <w:t> </w:t>
      </w:r>
      <w:r w:rsidRPr="00843AC9">
        <w:rPr>
          <w:rFonts w:ascii="Aptos" w:hAnsi="Aptos" w:cs="Arial"/>
        </w:rPr>
        <w:t>lit. a).</w:t>
      </w:r>
    </w:p>
    <w:p w14:paraId="3431EE35"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Treść zapytań wraz z</w:t>
      </w:r>
      <w:r>
        <w:rPr>
          <w:rFonts w:ascii="Aptos" w:hAnsi="Aptos" w:cs="Arial"/>
        </w:rPr>
        <w:t> </w:t>
      </w:r>
      <w:r w:rsidRPr="00843AC9">
        <w:rPr>
          <w:rFonts w:ascii="Aptos" w:hAnsi="Aptos" w:cs="Arial"/>
        </w:rPr>
        <w:t>wyjaśnieniami Zamawiający opublikuje w</w:t>
      </w:r>
      <w:r>
        <w:rPr>
          <w:rFonts w:ascii="Aptos" w:hAnsi="Aptos" w:cs="Arial"/>
        </w:rPr>
        <w:t> </w:t>
      </w:r>
      <w:r w:rsidRPr="00843AC9">
        <w:rPr>
          <w:rFonts w:ascii="Aptos" w:hAnsi="Aptos" w:cs="Arial"/>
        </w:rPr>
        <w:t xml:space="preserve">Bazie Konkurencyjności. </w:t>
      </w:r>
    </w:p>
    <w:p w14:paraId="7A8C48E2"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Pr>
          <w:rFonts w:ascii="Aptos" w:hAnsi="Aptos" w:cs="Arial"/>
        </w:rPr>
        <w:t>nie udziela</w:t>
      </w:r>
      <w:r w:rsidRPr="00843AC9">
        <w:rPr>
          <w:rFonts w:ascii="Aptos" w:hAnsi="Aptos" w:cs="Arial"/>
        </w:rPr>
        <w:t xml:space="preserve"> odpowiedzi na pytania przekazane mu w sposób inny niż opisany powyżej, w</w:t>
      </w:r>
      <w:r>
        <w:rPr>
          <w:rFonts w:ascii="Aptos" w:hAnsi="Aptos" w:cs="Arial"/>
        </w:rPr>
        <w:t> </w:t>
      </w:r>
      <w:r w:rsidRPr="00843AC9">
        <w:rPr>
          <w:rFonts w:ascii="Aptos" w:hAnsi="Aptos" w:cs="Arial"/>
        </w:rPr>
        <w:t>szczególności Zamawiający nie odpowiada na pytania za pośrednictwem telefonu oraz poczty elektronicznej (e-mail).</w:t>
      </w:r>
    </w:p>
    <w:p w14:paraId="72D4F9F0" w14:textId="77777777" w:rsidR="007370A5" w:rsidRPr="00843AC9" w:rsidRDefault="007370A5" w:rsidP="007370A5">
      <w:pPr>
        <w:pStyle w:val="Akapitzlist"/>
        <w:numPr>
          <w:ilvl w:val="0"/>
          <w:numId w:val="14"/>
        </w:numPr>
        <w:spacing w:after="0"/>
        <w:jc w:val="both"/>
        <w:rPr>
          <w:rFonts w:ascii="Aptos" w:hAnsi="Aptos"/>
        </w:rPr>
      </w:pPr>
      <w:r w:rsidRPr="00843AC9">
        <w:rPr>
          <w:rFonts w:ascii="Aptos" w:hAnsi="Aptos"/>
        </w:rPr>
        <w:t>Osobami uprawnionymi do kontaktowania się z</w:t>
      </w:r>
      <w:r>
        <w:rPr>
          <w:rFonts w:ascii="Aptos" w:hAnsi="Aptos"/>
        </w:rPr>
        <w:t> </w:t>
      </w:r>
      <w:r w:rsidRPr="00843AC9">
        <w:rPr>
          <w:rFonts w:ascii="Aptos" w:hAnsi="Aptos"/>
        </w:rPr>
        <w:t>wykonawcami jest:</w:t>
      </w:r>
    </w:p>
    <w:p w14:paraId="6F85657E" w14:textId="77777777" w:rsidR="007370A5" w:rsidRPr="00843AC9" w:rsidRDefault="007370A5" w:rsidP="00C2569F">
      <w:pPr>
        <w:pStyle w:val="Akapitzlist"/>
        <w:widowControl w:val="0"/>
        <w:numPr>
          <w:ilvl w:val="0"/>
          <w:numId w:val="27"/>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 xml:space="preserve">sprawach formalnych: </w:t>
      </w:r>
      <w:r w:rsidRPr="00843AC9">
        <w:rPr>
          <w:rFonts w:ascii="Aptos" w:hAnsi="Aptos"/>
          <w:b/>
          <w:bCs/>
        </w:rPr>
        <w:t>Michał Janas</w:t>
      </w:r>
      <w:r w:rsidRPr="00843AC9">
        <w:rPr>
          <w:rFonts w:ascii="Aptos" w:hAnsi="Aptos"/>
        </w:rPr>
        <w:t xml:space="preserve">, e-mail: biuro@mjc.com.pl </w:t>
      </w:r>
    </w:p>
    <w:p w14:paraId="6B9395F8" w14:textId="106F528B" w:rsidR="007370A5" w:rsidRPr="00E234D9" w:rsidRDefault="007370A5" w:rsidP="00C2569F">
      <w:pPr>
        <w:pStyle w:val="Akapitzlist"/>
        <w:widowControl w:val="0"/>
        <w:numPr>
          <w:ilvl w:val="0"/>
          <w:numId w:val="27"/>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sprawach merytorycznych</w:t>
      </w:r>
      <w:r w:rsidR="00614A6F">
        <w:rPr>
          <w:rFonts w:ascii="Aptos" w:hAnsi="Aptos"/>
        </w:rPr>
        <w:t xml:space="preserve"> </w:t>
      </w:r>
      <w:r w:rsidR="00614A6F" w:rsidRPr="00933E42">
        <w:rPr>
          <w:rFonts w:ascii="Aptos" w:hAnsi="Aptos"/>
          <w:b/>
          <w:bCs/>
        </w:rPr>
        <w:t>Radosław Troszok</w:t>
      </w:r>
      <w:r>
        <w:rPr>
          <w:rFonts w:ascii="Aptos" w:hAnsi="Aptos"/>
          <w:b/>
          <w:bCs/>
        </w:rPr>
        <w:t xml:space="preserve">, </w:t>
      </w:r>
      <w:r w:rsidRPr="004D5AA3">
        <w:rPr>
          <w:rFonts w:ascii="Aptos" w:hAnsi="Aptos"/>
        </w:rPr>
        <w:t>e-mail:</w:t>
      </w:r>
      <w:r w:rsidRPr="005D56CB">
        <w:t xml:space="preserve"> </w:t>
      </w:r>
      <w:hyperlink r:id="rId14" w:history="1">
        <w:r w:rsidR="00614A6F" w:rsidRPr="00496751">
          <w:rPr>
            <w:rStyle w:val="Hipercze"/>
            <w:rFonts w:ascii="Aptos" w:hAnsi="Aptos"/>
          </w:rPr>
          <w:t>it@wzc.com.pl</w:t>
        </w:r>
      </w:hyperlink>
      <w:r>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241E1B4A" w14:textId="77777777" w:rsidR="007A56FD" w:rsidRPr="00843AC9" w:rsidRDefault="007A56FD" w:rsidP="007A56FD">
      <w:pPr>
        <w:pStyle w:val="Akapitzlist"/>
        <w:numPr>
          <w:ilvl w:val="0"/>
          <w:numId w:val="16"/>
        </w:numPr>
        <w:jc w:val="both"/>
        <w:rPr>
          <w:rFonts w:ascii="Aptos" w:hAnsi="Aptos"/>
          <w:u w:val="single"/>
        </w:rPr>
      </w:pPr>
      <w:r w:rsidRPr="00843AC9">
        <w:rPr>
          <w:rFonts w:ascii="Aptos" w:hAnsi="Aptos"/>
        </w:rPr>
        <w:t>Oferty w</w:t>
      </w:r>
      <w:r>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Pr="00843AC9">
        <w:rPr>
          <w:rFonts w:ascii="Aptos" w:hAnsi="Aptos"/>
        </w:rPr>
        <w:t>z</w:t>
      </w:r>
      <w:r>
        <w:rPr>
          <w:rFonts w:ascii="Aptos" w:hAnsi="Aptos"/>
        </w:rPr>
        <w:t> </w:t>
      </w:r>
      <w:r w:rsidRPr="00843AC9">
        <w:rPr>
          <w:rFonts w:ascii="Aptos" w:hAnsi="Aptos"/>
        </w:rPr>
        <w:t>wykorzystaniem opcji dostępnej w</w:t>
      </w:r>
      <w:r>
        <w:rPr>
          <w:rFonts w:ascii="Aptos" w:hAnsi="Aptos"/>
        </w:rPr>
        <w:t> </w:t>
      </w:r>
      <w:r w:rsidRPr="00843AC9">
        <w:rPr>
          <w:rFonts w:ascii="Aptos" w:hAnsi="Aptos"/>
        </w:rPr>
        <w:t xml:space="preserve">ramach Bazy Konkurencyjności. </w:t>
      </w:r>
    </w:p>
    <w:p w14:paraId="3209A9EB" w14:textId="77777777" w:rsidR="007A56FD" w:rsidRPr="006D4DC8" w:rsidRDefault="007A56FD" w:rsidP="00B56EE1">
      <w:pPr>
        <w:pStyle w:val="Akapitzlist"/>
        <w:numPr>
          <w:ilvl w:val="0"/>
          <w:numId w:val="16"/>
        </w:numPr>
        <w:jc w:val="both"/>
        <w:rPr>
          <w:rFonts w:ascii="Aptos" w:hAnsi="Aptos"/>
          <w:u w:val="single"/>
        </w:rPr>
      </w:pPr>
      <w:r w:rsidRPr="006D4DC8">
        <w:rPr>
          <w:rFonts w:ascii="Aptos" w:hAnsi="Aptos"/>
          <w:u w:val="single"/>
        </w:rPr>
        <w:t>Ofertę składa się, pod rygorem nieważności, w</w:t>
      </w:r>
      <w:r>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 </w:t>
      </w:r>
    </w:p>
    <w:p w14:paraId="37C87383" w14:textId="77777777" w:rsidR="007A56FD" w:rsidRPr="006D4DC8" w:rsidRDefault="007A56FD" w:rsidP="007A56FD">
      <w:pPr>
        <w:pStyle w:val="Akapitzlist"/>
        <w:numPr>
          <w:ilvl w:val="0"/>
          <w:numId w:val="16"/>
        </w:numPr>
        <w:jc w:val="both"/>
        <w:rPr>
          <w:rFonts w:ascii="Aptos" w:hAnsi="Aptos"/>
          <w:u w:val="single"/>
        </w:rPr>
      </w:pPr>
      <w:r>
        <w:rPr>
          <w:rFonts w:ascii="Aptos" w:hAnsi="Aptos"/>
          <w:u w:val="single"/>
        </w:rPr>
        <w:t xml:space="preserve">Oferty zaleca się złożyć w formacie PDF. </w:t>
      </w:r>
    </w:p>
    <w:p w14:paraId="20044BF2" w14:textId="77777777" w:rsidR="007A56FD" w:rsidRPr="007352BD" w:rsidRDefault="007A56FD" w:rsidP="007A56FD">
      <w:pPr>
        <w:pStyle w:val="Akapitzlist"/>
        <w:numPr>
          <w:ilvl w:val="0"/>
          <w:numId w:val="16"/>
        </w:numPr>
        <w:jc w:val="both"/>
        <w:rPr>
          <w:rFonts w:ascii="Aptos" w:hAnsi="Aptos"/>
          <w:b/>
          <w:bCs/>
          <w:u w:val="single"/>
        </w:rPr>
      </w:pPr>
      <w:r w:rsidRPr="007352BD">
        <w:rPr>
          <w:rFonts w:ascii="Aptos" w:hAnsi="Aptos"/>
          <w:b/>
          <w:bCs/>
          <w:u w:val="single"/>
        </w:rPr>
        <w:t>UWAGA!! Zamawiający odrzuci oferty, które nie zostały podpisane w</w:t>
      </w:r>
      <w:r>
        <w:rPr>
          <w:rFonts w:ascii="Aptos" w:hAnsi="Aptos"/>
          <w:b/>
          <w:bCs/>
          <w:u w:val="single"/>
        </w:rPr>
        <w:t> </w:t>
      </w:r>
      <w:r w:rsidRPr="007352BD">
        <w:rPr>
          <w:rFonts w:ascii="Aptos" w:hAnsi="Aptos"/>
          <w:b/>
          <w:bCs/>
          <w:u w:val="single"/>
        </w:rPr>
        <w:t>sposób określony w</w:t>
      </w:r>
      <w:r>
        <w:rPr>
          <w:rFonts w:ascii="Aptos" w:hAnsi="Aptos"/>
          <w:b/>
          <w:bCs/>
          <w:u w:val="single"/>
        </w:rPr>
        <w:t> </w:t>
      </w:r>
      <w:r w:rsidRPr="007352BD">
        <w:rPr>
          <w:rFonts w:ascii="Aptos" w:hAnsi="Aptos"/>
          <w:b/>
          <w:bCs/>
          <w:u w:val="single"/>
        </w:rPr>
        <w:t>pkt. 2, w</w:t>
      </w:r>
      <w:r>
        <w:rPr>
          <w:rFonts w:ascii="Aptos" w:hAnsi="Aptos"/>
          <w:b/>
          <w:bCs/>
          <w:u w:val="single"/>
        </w:rPr>
        <w:t> </w:t>
      </w:r>
      <w:r w:rsidRPr="007352BD">
        <w:rPr>
          <w:rFonts w:ascii="Aptos" w:hAnsi="Aptos"/>
          <w:b/>
          <w:bCs/>
          <w:u w:val="single"/>
        </w:rPr>
        <w:t>szczególności odrzuci oferty podpisane odręcznie i</w:t>
      </w:r>
      <w:r>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FE25735" w14:textId="77777777" w:rsidR="007A56FD" w:rsidRPr="00843AC9" w:rsidRDefault="007A56FD" w:rsidP="007A56FD">
      <w:pPr>
        <w:pStyle w:val="Akapitzlist"/>
        <w:numPr>
          <w:ilvl w:val="0"/>
          <w:numId w:val="16"/>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0938735C" w14:textId="77777777" w:rsidR="007A56FD" w:rsidRPr="00843AC9" w:rsidRDefault="007A56FD" w:rsidP="007A56FD">
      <w:pPr>
        <w:pStyle w:val="Akapitzlist"/>
        <w:numPr>
          <w:ilvl w:val="0"/>
          <w:numId w:val="16"/>
        </w:numPr>
        <w:rPr>
          <w:rFonts w:ascii="Aptos" w:hAnsi="Aptos"/>
        </w:rPr>
      </w:pPr>
      <w:r w:rsidRPr="00843AC9">
        <w:rPr>
          <w:rFonts w:ascii="Aptos" w:hAnsi="Aptos"/>
        </w:rPr>
        <w:lastRenderedPageBreak/>
        <w:t>Wykonawca może przed upływem terminu do składania ofert zmienić lub wycofać ofertę. W</w:t>
      </w:r>
      <w:r>
        <w:rPr>
          <w:rFonts w:ascii="Aptos" w:hAnsi="Aptos"/>
        </w:rPr>
        <w:t> </w:t>
      </w:r>
      <w:r w:rsidRPr="00843AC9">
        <w:rPr>
          <w:rFonts w:ascii="Aptos" w:hAnsi="Aptos"/>
        </w:rPr>
        <w:t>tym celu należy postąpić zgodnie z</w:t>
      </w:r>
      <w:r>
        <w:rPr>
          <w:rFonts w:ascii="Aptos" w:hAnsi="Aptos"/>
        </w:rPr>
        <w:t> </w:t>
      </w:r>
      <w:r w:rsidRPr="00843AC9">
        <w:rPr>
          <w:rFonts w:ascii="Aptos" w:hAnsi="Aptos"/>
        </w:rPr>
        <w:t xml:space="preserve">instrukcją opublikowaną na stronie </w:t>
      </w:r>
      <w:hyperlink r:id="rId15" w:history="1">
        <w:r w:rsidRPr="00843AC9">
          <w:rPr>
            <w:rStyle w:val="Hipercze"/>
            <w:rFonts w:ascii="Aptos" w:hAnsi="Aptos"/>
          </w:rPr>
          <w:t>https://bazakonkurencyjnosci.funduszeeuropejskie.gov.pl/pomoc</w:t>
        </w:r>
      </w:hyperlink>
      <w:r w:rsidRPr="00843AC9">
        <w:rPr>
          <w:rFonts w:ascii="Aptos" w:hAnsi="Aptos"/>
        </w:rPr>
        <w:t xml:space="preserve"> </w:t>
      </w:r>
    </w:p>
    <w:p w14:paraId="55AE4180" w14:textId="77777777" w:rsidR="007A56FD" w:rsidRPr="00843AC9" w:rsidRDefault="007A56FD" w:rsidP="007A56FD">
      <w:pPr>
        <w:pStyle w:val="Akapitzlist"/>
        <w:numPr>
          <w:ilvl w:val="0"/>
          <w:numId w:val="16"/>
        </w:numPr>
        <w:jc w:val="both"/>
        <w:rPr>
          <w:rFonts w:ascii="Aptos" w:hAnsi="Aptos"/>
        </w:rPr>
      </w:pPr>
      <w:r w:rsidRPr="00843AC9">
        <w:rPr>
          <w:rFonts w:ascii="Aptos" w:hAnsi="Aptos"/>
        </w:rPr>
        <w:t>Za datę złożenia oferty uważa się datę widoczną w</w:t>
      </w:r>
      <w:r>
        <w:rPr>
          <w:rFonts w:ascii="Aptos" w:hAnsi="Aptos"/>
        </w:rPr>
        <w:t> </w:t>
      </w:r>
      <w:r w:rsidRPr="00843AC9">
        <w:rPr>
          <w:rFonts w:ascii="Aptos" w:hAnsi="Aptos"/>
        </w:rPr>
        <w:t xml:space="preserve">systemie Baza Konkurencyjności. </w:t>
      </w:r>
    </w:p>
    <w:p w14:paraId="1913A45E" w14:textId="77777777" w:rsidR="007A56FD" w:rsidRPr="00843AC9" w:rsidRDefault="007A56FD" w:rsidP="007A56FD">
      <w:pPr>
        <w:pStyle w:val="Akapitzlist"/>
        <w:numPr>
          <w:ilvl w:val="0"/>
          <w:numId w:val="16"/>
        </w:numPr>
        <w:jc w:val="both"/>
        <w:rPr>
          <w:rFonts w:ascii="Aptos" w:hAnsi="Aptos"/>
        </w:rPr>
      </w:pPr>
      <w:r w:rsidRPr="00843AC9">
        <w:rPr>
          <w:rFonts w:ascii="Aptos" w:hAnsi="Aptos"/>
        </w:rPr>
        <w:t>Wykonawca po upływie terminu do składania ofert nie może skutecznie dokonać zmiany ani wycofać złożonej oferty.</w:t>
      </w:r>
    </w:p>
    <w:p w14:paraId="21956DF6" w14:textId="77777777" w:rsidR="007A56FD" w:rsidRPr="00843AC9" w:rsidRDefault="007A56FD" w:rsidP="007A56FD">
      <w:pPr>
        <w:pStyle w:val="Akapitzlist"/>
        <w:numPr>
          <w:ilvl w:val="0"/>
          <w:numId w:val="16"/>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7CA8389A" w14:textId="77777777" w:rsidR="007A56FD" w:rsidRPr="00843AC9" w:rsidRDefault="007A56FD" w:rsidP="007A56FD">
      <w:pPr>
        <w:pStyle w:val="Akapitzlist"/>
        <w:numPr>
          <w:ilvl w:val="0"/>
          <w:numId w:val="16"/>
        </w:numPr>
        <w:spacing w:after="0"/>
        <w:jc w:val="both"/>
        <w:rPr>
          <w:rFonts w:ascii="Aptos" w:hAnsi="Aptos"/>
          <w:b/>
        </w:rPr>
      </w:pPr>
      <w:r w:rsidRPr="00843AC9">
        <w:rPr>
          <w:rFonts w:ascii="Aptos" w:hAnsi="Aptos"/>
          <w:b/>
        </w:rPr>
        <w:t xml:space="preserve">Oferty zaleca się sporządzić na załączonym formularzu. </w:t>
      </w:r>
    </w:p>
    <w:p w14:paraId="5C905BA9" w14:textId="77777777" w:rsidR="007A56FD" w:rsidRPr="00843AC9" w:rsidRDefault="007A56FD" w:rsidP="007A56FD">
      <w:pPr>
        <w:pStyle w:val="Akapitzlist"/>
        <w:numPr>
          <w:ilvl w:val="0"/>
          <w:numId w:val="16"/>
        </w:numPr>
        <w:spacing w:after="0"/>
        <w:jc w:val="both"/>
        <w:rPr>
          <w:rFonts w:ascii="Aptos" w:hAnsi="Aptos"/>
          <w:b/>
        </w:rPr>
      </w:pPr>
      <w:r w:rsidRPr="00843AC9">
        <w:rPr>
          <w:rFonts w:ascii="Aptos" w:hAnsi="Aptos"/>
          <w:b/>
        </w:rPr>
        <w:t xml:space="preserve">Oferty zaleca się sporządzić pismem maszynowym lub komputerowym. </w:t>
      </w:r>
    </w:p>
    <w:p w14:paraId="29195C01" w14:textId="77777777" w:rsidR="007A56FD" w:rsidRDefault="007A56FD" w:rsidP="007A56FD">
      <w:pPr>
        <w:pStyle w:val="Akapitzlist"/>
        <w:numPr>
          <w:ilvl w:val="0"/>
          <w:numId w:val="16"/>
        </w:numPr>
        <w:spacing w:after="0"/>
        <w:jc w:val="both"/>
        <w:rPr>
          <w:rFonts w:ascii="Aptos" w:hAnsi="Aptos"/>
        </w:rPr>
      </w:pPr>
      <w:r w:rsidRPr="00843AC9">
        <w:rPr>
          <w:rFonts w:ascii="Aptos" w:hAnsi="Aptos"/>
        </w:rPr>
        <w:t>Oferty należy złożyć z</w:t>
      </w:r>
      <w:r>
        <w:rPr>
          <w:rFonts w:ascii="Aptos" w:hAnsi="Aptos"/>
        </w:rPr>
        <w:t> </w:t>
      </w:r>
      <w:r w:rsidRPr="00843AC9">
        <w:rPr>
          <w:rFonts w:ascii="Aptos" w:hAnsi="Aptos"/>
        </w:rPr>
        <w:t>ceną wyrażoną w</w:t>
      </w:r>
      <w:r>
        <w:rPr>
          <w:rFonts w:ascii="Aptos" w:hAnsi="Aptos"/>
        </w:rPr>
        <w:t> </w:t>
      </w:r>
      <w:r w:rsidRPr="00843AC9">
        <w:rPr>
          <w:rFonts w:ascii="Aptos" w:hAnsi="Aptos"/>
        </w:rPr>
        <w:t>Polskich Złotych (PLN). Oferty złożone z</w:t>
      </w:r>
      <w:r>
        <w:rPr>
          <w:rFonts w:ascii="Aptos" w:hAnsi="Aptos"/>
        </w:rPr>
        <w:t> </w:t>
      </w:r>
      <w:r w:rsidRPr="00843AC9">
        <w:rPr>
          <w:rFonts w:ascii="Aptos" w:hAnsi="Aptos"/>
        </w:rPr>
        <w:t>ceną wyrażoną</w:t>
      </w:r>
      <w:r>
        <w:rPr>
          <w:rFonts w:ascii="Aptos" w:hAnsi="Aptos"/>
        </w:rPr>
        <w:br/>
      </w:r>
      <w:r w:rsidRPr="00843AC9">
        <w:rPr>
          <w:rFonts w:ascii="Aptos" w:hAnsi="Aptos"/>
        </w:rPr>
        <w:t>w</w:t>
      </w:r>
      <w:r>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25EBE338" w:rsidR="00EE4AF7" w:rsidRPr="00843AC9" w:rsidRDefault="00EE4AF7" w:rsidP="000D706B">
      <w:pPr>
        <w:pStyle w:val="Akapitzlist"/>
        <w:numPr>
          <w:ilvl w:val="0"/>
          <w:numId w:val="17"/>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 xml:space="preserve">regulacjami „procedury odwróconej”. Oznacza to, </w:t>
      </w:r>
      <w:r w:rsidR="00466963" w:rsidRPr="00843AC9">
        <w:rPr>
          <w:rFonts w:ascii="Aptos" w:hAnsi="Aptos"/>
        </w:rPr>
        <w:t>że</w:t>
      </w:r>
      <w:r w:rsidRPr="00843AC9">
        <w:rPr>
          <w:rFonts w:ascii="Aptos" w:hAnsi="Aptos"/>
        </w:rPr>
        <w:t xml:space="preserv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0D706B">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0D706B">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228C5F" w:rsidR="008842F2" w:rsidRPr="008842F2" w:rsidRDefault="008842F2" w:rsidP="000D706B">
      <w:pPr>
        <w:pStyle w:val="Akapitzlist"/>
        <w:numPr>
          <w:ilvl w:val="0"/>
          <w:numId w:val="17"/>
        </w:numPr>
        <w:spacing w:after="0"/>
        <w:jc w:val="both"/>
        <w:textDirection w:val="btLr"/>
        <w:rPr>
          <w:rFonts w:ascii="Aptos" w:hAnsi="Aptos"/>
        </w:rPr>
      </w:pPr>
      <w:r w:rsidRPr="29017B26">
        <w:rPr>
          <w:rFonts w:ascii="Aptos" w:hAnsi="Aptos"/>
        </w:rPr>
        <w:t xml:space="preserve">W przypadku ofert, które otrzymają równą ilość punktów pierwszym kryterium rozstrzygającym będzie cena brutto, </w:t>
      </w:r>
      <w:r w:rsidR="00466963" w:rsidRPr="29017B26">
        <w:rPr>
          <w:rFonts w:ascii="Aptos" w:hAnsi="Aptos"/>
        </w:rPr>
        <w:t>kolejno,</w:t>
      </w:r>
      <w:r w:rsidRPr="29017B26">
        <w:rPr>
          <w:rFonts w:ascii="Aptos" w:hAnsi="Aptos"/>
        </w:rPr>
        <w:t xml:space="preserve"> jeżeli będzie taka potrzeba kolejne kryteria według kolejności ich opisania </w:t>
      </w:r>
      <w:r w:rsidR="00E234D9" w:rsidRPr="29017B26">
        <w:rPr>
          <w:rFonts w:ascii="Aptos" w:hAnsi="Aptos"/>
        </w:rPr>
        <w:t>w </w:t>
      </w:r>
      <w:r w:rsidRPr="29017B26">
        <w:rPr>
          <w:rFonts w:ascii="Aptos" w:hAnsi="Aptos"/>
        </w:rPr>
        <w:t>pkt. 7.</w:t>
      </w:r>
    </w:p>
    <w:p w14:paraId="6DDC7E3A" w14:textId="46E1ACB9" w:rsidR="008842F2" w:rsidRPr="008842F2" w:rsidRDefault="008842F2" w:rsidP="000D706B">
      <w:pPr>
        <w:pStyle w:val="Akapitzlist"/>
        <w:numPr>
          <w:ilvl w:val="0"/>
          <w:numId w:val="17"/>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0D706B">
      <w:pPr>
        <w:pStyle w:val="Akapitzlist"/>
        <w:numPr>
          <w:ilvl w:val="0"/>
          <w:numId w:val="17"/>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w:t>
      </w:r>
      <w:r w:rsidRPr="00843AC9">
        <w:rPr>
          <w:rFonts w:ascii="Aptos" w:hAnsi="Aptos"/>
        </w:rPr>
        <w:lastRenderedPageBreak/>
        <w:t xml:space="preserve">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0D706B">
      <w:pPr>
        <w:pStyle w:val="Akapitzlist"/>
        <w:numPr>
          <w:ilvl w:val="0"/>
          <w:numId w:val="18"/>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0D706B">
      <w:pPr>
        <w:pStyle w:val="Akapitzlist"/>
        <w:numPr>
          <w:ilvl w:val="0"/>
          <w:numId w:val="18"/>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7F9F9A4C"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00466963" w:rsidRPr="00843AC9">
        <w:rPr>
          <w:rFonts w:ascii="Aptos" w:hAnsi="Aptos"/>
        </w:rPr>
        <w:t>tym,</w:t>
      </w:r>
      <w:r w:rsidRPr="00843AC9">
        <w:rPr>
          <w:rFonts w:ascii="Aptos" w:hAnsi="Aptos"/>
        </w:rPr>
        <w:t xml:space="preserve">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w:t>
      </w:r>
      <w:r w:rsidRPr="009E55F9">
        <w:rPr>
          <w:rFonts w:ascii="Aptos" w:hAnsi="Aptos"/>
        </w:rPr>
        <w:lastRenderedPageBreak/>
        <w:t xml:space="preserve">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73DFAB1E" w14:textId="6ED7654C" w:rsidR="00C430B1" w:rsidRDefault="00146720" w:rsidP="00637B04">
      <w:pPr>
        <w:jc w:val="both"/>
        <w:textDirection w:val="btLr"/>
      </w:pPr>
      <w:r>
        <w:t xml:space="preserve">Zamawiający wymaga realizacji przedmiotu zamówienia w terminie </w:t>
      </w:r>
      <w:r w:rsidR="004B6FC0" w:rsidRPr="00B379A7">
        <w:rPr>
          <w:b/>
          <w:bCs/>
        </w:rPr>
        <w:t xml:space="preserve">do </w:t>
      </w:r>
      <w:r w:rsidR="00A50E87" w:rsidRPr="00B379A7">
        <w:rPr>
          <w:b/>
          <w:bCs/>
        </w:rPr>
        <w:t>75</w:t>
      </w:r>
      <w:r w:rsidR="004B6FC0" w:rsidRPr="00B379A7">
        <w:rPr>
          <w:b/>
          <w:bCs/>
        </w:rPr>
        <w:t xml:space="preserve"> dni od daty podpisania umowy</w:t>
      </w:r>
      <w:r w:rsidR="00C430B1">
        <w:t>, jednak nie dłużej niż do 30.06.2026</w:t>
      </w:r>
      <w:r w:rsidR="004A2F8E">
        <w:t xml:space="preserve"> </w:t>
      </w:r>
      <w:r w:rsidR="00C430B1">
        <w:t xml:space="preserve">r. co wynika z założeń konkursowych. </w:t>
      </w:r>
    </w:p>
    <w:p w14:paraId="67014F73" w14:textId="1AF63C5A" w:rsidR="00BE49F7" w:rsidRDefault="00C430B1" w:rsidP="00637B04">
      <w:pPr>
        <w:jc w:val="both"/>
        <w:textDirection w:val="btLr"/>
      </w:pPr>
      <w:r>
        <w:t xml:space="preserve">Zamawiający przewiduje wydłużenie terminu realizacji umowy o max. 60 dni w przypadku, gdy </w:t>
      </w:r>
      <w:r w:rsidR="00F8252D">
        <w:t xml:space="preserve">Instytucja Pośrednicząca dokona wydłużenia okresu realizacji konkursu Cyberbezpieczny Wodociąg. </w:t>
      </w:r>
      <w:r w:rsidR="004B6FC0">
        <w:t xml:space="preserve"> </w:t>
      </w:r>
    </w:p>
    <w:p w14:paraId="2DD17F1F" w14:textId="1B096DF5" w:rsidR="00637B04" w:rsidRPr="00637B04" w:rsidRDefault="00146720" w:rsidP="00BE49F7">
      <w:pPr>
        <w:jc w:val="both"/>
        <w:textDirection w:val="btLr"/>
      </w:pPr>
      <w:r>
        <w:t xml:space="preserve">Przewidywany termin podpisania umowy to </w:t>
      </w:r>
      <w:r w:rsidR="00E45A00">
        <w:t>kwiecień</w:t>
      </w:r>
      <w:r w:rsidR="7430BF74">
        <w:t xml:space="preserve"> </w:t>
      </w:r>
      <w:r>
        <w:t>202</w:t>
      </w:r>
      <w:r w:rsidR="61918317">
        <w:t>6</w:t>
      </w:r>
      <w:r w:rsidR="004A2F8E">
        <w:t xml:space="preserve"> </w:t>
      </w:r>
      <w:r>
        <w:t xml:space="preserve">r.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0D706B">
      <w:pPr>
        <w:pStyle w:val="Akapitzlist"/>
        <w:numPr>
          <w:ilvl w:val="0"/>
          <w:numId w:val="19"/>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0D706B">
      <w:pPr>
        <w:pStyle w:val="Akapitzlist"/>
        <w:numPr>
          <w:ilvl w:val="0"/>
          <w:numId w:val="19"/>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0D706B">
      <w:pPr>
        <w:pStyle w:val="Akapitzlist"/>
        <w:numPr>
          <w:ilvl w:val="1"/>
          <w:numId w:val="19"/>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0D706B">
      <w:pPr>
        <w:pStyle w:val="Akapitzlist"/>
        <w:numPr>
          <w:ilvl w:val="1"/>
          <w:numId w:val="19"/>
        </w:numPr>
        <w:spacing w:after="40" w:line="267" w:lineRule="auto"/>
        <w:jc w:val="both"/>
      </w:pPr>
      <w:r w:rsidRPr="006A4E3E">
        <w:lastRenderedPageBreak/>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0D706B">
      <w:pPr>
        <w:pStyle w:val="Akapitzlist"/>
        <w:numPr>
          <w:ilvl w:val="1"/>
          <w:numId w:val="19"/>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0D706B">
      <w:pPr>
        <w:pStyle w:val="Akapitzlist"/>
        <w:numPr>
          <w:ilvl w:val="0"/>
          <w:numId w:val="19"/>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w:t>
      </w:r>
      <w:r w:rsidRPr="00843AC9">
        <w:rPr>
          <w:rFonts w:ascii="Aptos" w:hAnsi="Aptos"/>
        </w:rPr>
        <w:lastRenderedPageBreak/>
        <w:t xml:space="preserve">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2563E1">
      <w:pPr>
        <w:pStyle w:val="Nagwek1"/>
        <w:rPr>
          <w:rFonts w:ascii="Aptos" w:hAnsi="Aptos"/>
        </w:rPr>
      </w:pPr>
      <w:r w:rsidRPr="00843AC9">
        <w:rPr>
          <w:rFonts w:ascii="Aptos" w:hAnsi="Aptos"/>
        </w:rPr>
        <w:lastRenderedPageBreak/>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3519F537" w:rsidR="005B4E2D" w:rsidRPr="00843AC9" w:rsidRDefault="005B4E2D" w:rsidP="00450E4B">
      <w:pPr>
        <w:pStyle w:val="Akapitzlist"/>
        <w:numPr>
          <w:ilvl w:val="0"/>
          <w:numId w:val="10"/>
        </w:numPr>
        <w:jc w:val="both"/>
        <w:rPr>
          <w:rFonts w:ascii="Aptos" w:hAnsi="Aptos"/>
        </w:rPr>
      </w:pPr>
      <w:r w:rsidRPr="3416E452">
        <w:rPr>
          <w:rFonts w:ascii="Aptos" w:hAnsi="Aptos"/>
        </w:rPr>
        <w:t xml:space="preserve">Zamawiający </w:t>
      </w:r>
      <w:r w:rsidR="3B3530FF" w:rsidRPr="3416E452">
        <w:rPr>
          <w:rFonts w:ascii="Aptos" w:hAnsi="Aptos"/>
        </w:rPr>
        <w:t xml:space="preserve">nie </w:t>
      </w:r>
      <w:r w:rsidRPr="3416E452">
        <w:rPr>
          <w:rFonts w:ascii="Aptos" w:hAnsi="Aptos"/>
        </w:rPr>
        <w:t>dopuszcza możliwoś</w:t>
      </w:r>
      <w:r w:rsidR="672259EE" w:rsidRPr="3416E452">
        <w:rPr>
          <w:rFonts w:ascii="Aptos" w:hAnsi="Aptos"/>
        </w:rPr>
        <w:t>ci</w:t>
      </w:r>
      <w:r w:rsidRPr="3416E452">
        <w:rPr>
          <w:rFonts w:ascii="Aptos" w:hAnsi="Aptos"/>
        </w:rPr>
        <w:t xml:space="preserve"> składania ofert częściowych</w:t>
      </w:r>
      <w:r w:rsidR="00941870" w:rsidRPr="3416E452">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5D8ED5AE" w14:textId="56FF652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udzielenie niniejszego zamówienia</w:t>
      </w:r>
      <w:r w:rsidR="00750EFD" w:rsidRPr="00843AC9">
        <w:rPr>
          <w:rFonts w:ascii="Aptos" w:hAnsi="Aptos"/>
        </w:rPr>
        <w:t>,</w:t>
      </w:r>
    </w:p>
    <w:p w14:paraId="5D8ED5AF" w14:textId="1ED85BAB"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6D41621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lastRenderedPageBreak/>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2BF4D297"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nie dokonać wyboru żadnej ze złożonych </w:t>
      </w:r>
      <w:r w:rsidR="004B6FC0" w:rsidRPr="00BD5DBE">
        <w:rPr>
          <w:rFonts w:ascii="Aptos" w:hAnsi="Aptos"/>
        </w:rPr>
        <w:t>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324B3F0C"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004B6FC0" w:rsidRPr="00885717">
        <w:rPr>
          <w:rFonts w:ascii="Aptos" w:hAnsi="Aptos"/>
        </w:rPr>
        <w:t>sytuacji,</w:t>
      </w:r>
      <w:r w:rsidRPr="00885717">
        <w:rPr>
          <w:rFonts w:ascii="Aptos" w:hAnsi="Aptos"/>
        </w:rPr>
        <w:t xml:space="preserve"> </w:t>
      </w:r>
      <w:r w:rsidR="004B6FC0" w:rsidRPr="00885717">
        <w:rPr>
          <w:rFonts w:ascii="Aptos" w:hAnsi="Aptos"/>
        </w:rPr>
        <w:t>gdy</w:t>
      </w:r>
      <w:r w:rsidR="004B6FC0">
        <w:rPr>
          <w:rFonts w:ascii="Aptos" w:hAnsi="Aptos"/>
        </w:rPr>
        <w:t xml:space="preserve"> </w:t>
      </w:r>
      <w:r w:rsidR="004B6FC0" w:rsidRPr="00885717">
        <w:rPr>
          <w:rFonts w:ascii="Aptos" w:hAnsi="Aptos"/>
        </w:rPr>
        <w:t>nie</w:t>
      </w:r>
      <w:r w:rsidRPr="00885717">
        <w:rPr>
          <w:rFonts w:ascii="Aptos" w:hAnsi="Aptos"/>
        </w:rPr>
        <w:t xml:space="preserv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lastRenderedPageBreak/>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5D8ED5C7" w14:textId="24A066C7" w:rsidR="007B268D" w:rsidRPr="00843AC9" w:rsidRDefault="00E234D9" w:rsidP="00450E4B">
      <w:pPr>
        <w:numPr>
          <w:ilvl w:val="0"/>
          <w:numId w:val="12"/>
        </w:numPr>
        <w:jc w:val="both"/>
        <w:rPr>
          <w:rFonts w:ascii="Aptos" w:hAnsi="Aptos"/>
        </w:rPr>
      </w:pP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1440254" w:rsidR="00116932" w:rsidRPr="00116932" w:rsidRDefault="007B268D" w:rsidP="00450E4B">
      <w:pPr>
        <w:numPr>
          <w:ilvl w:val="0"/>
          <w:numId w:val="12"/>
        </w:numPr>
        <w:jc w:val="both"/>
        <w:rPr>
          <w:rFonts w:ascii="Aptos" w:hAnsi="Aptos"/>
        </w:rPr>
      </w:pPr>
      <w:r w:rsidRPr="00843AC9">
        <w:rPr>
          <w:rFonts w:ascii="Aptos" w:hAnsi="Aptos"/>
        </w:rPr>
        <w:t xml:space="preserve">Wykonawcy uczestniczą </w:t>
      </w:r>
      <w:r w:rsidR="00E234D9" w:rsidRPr="00843AC9">
        <w:rPr>
          <w:rFonts w:ascii="Aptos" w:hAnsi="Aptos"/>
        </w:rPr>
        <w:t>w</w:t>
      </w:r>
      <w:r w:rsidR="00E234D9">
        <w:rPr>
          <w:rFonts w:ascii="Aptos" w:hAnsi="Aptos"/>
        </w:rPr>
        <w:t> </w:t>
      </w:r>
      <w:r w:rsidRPr="00843AC9">
        <w:rPr>
          <w:rFonts w:ascii="Aptos" w:hAnsi="Aptos"/>
        </w:rPr>
        <w:t xml:space="preserve">niniejszym postępowaniu na własne ryzyko </w:t>
      </w:r>
      <w:r w:rsidR="00E234D9" w:rsidRPr="00843AC9">
        <w:rPr>
          <w:rFonts w:ascii="Aptos" w:hAnsi="Aptos"/>
        </w:rPr>
        <w:t>i</w:t>
      </w:r>
      <w:r w:rsidR="00E234D9">
        <w:rPr>
          <w:rFonts w:ascii="Aptos" w:hAnsi="Aptos"/>
        </w:rPr>
        <w:t> </w:t>
      </w:r>
      <w:r w:rsidRPr="00843AC9">
        <w:rPr>
          <w:rFonts w:ascii="Aptos" w:hAnsi="Aptos"/>
        </w:rPr>
        <w:t xml:space="preserve">koszt, nie przysługują im żadne roszczenia </w:t>
      </w:r>
      <w:r w:rsidR="00E234D9" w:rsidRPr="00843AC9">
        <w:rPr>
          <w:rFonts w:ascii="Aptos" w:hAnsi="Aptos"/>
        </w:rPr>
        <w:t>z</w:t>
      </w:r>
      <w:r w:rsidR="00E234D9">
        <w:rPr>
          <w:rFonts w:ascii="Aptos" w:hAnsi="Aptos"/>
        </w:rPr>
        <w:t> </w:t>
      </w:r>
      <w:r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4CF36E2E" w14:textId="4ABFCFC8" w:rsidR="00B44AB5" w:rsidRDefault="00B44AB5" w:rsidP="00326739">
      <w:pPr>
        <w:numPr>
          <w:ilvl w:val="0"/>
          <w:numId w:val="46"/>
        </w:numPr>
        <w:rPr>
          <w:rFonts w:ascii="Aptos" w:hAnsi="Aptos"/>
        </w:rPr>
      </w:pPr>
      <w:r w:rsidRPr="00B44AB5">
        <w:rPr>
          <w:rFonts w:ascii="Aptos" w:hAnsi="Aptos"/>
          <w:b/>
          <w:bCs/>
        </w:rPr>
        <w:t>Załącznik nr 1</w:t>
      </w:r>
      <w:r w:rsidRPr="00B44AB5">
        <w:rPr>
          <w:rFonts w:ascii="Aptos" w:hAnsi="Aptos"/>
        </w:rPr>
        <w:t xml:space="preserve"> – Opis Przedmiotu Zamówienia (OPZ) </w:t>
      </w:r>
    </w:p>
    <w:p w14:paraId="57FE57CC" w14:textId="54D64E68" w:rsidR="00222980" w:rsidRPr="00B44AB5" w:rsidRDefault="00222980" w:rsidP="00326739">
      <w:pPr>
        <w:numPr>
          <w:ilvl w:val="0"/>
          <w:numId w:val="46"/>
        </w:numPr>
        <w:rPr>
          <w:rFonts w:ascii="Aptos" w:hAnsi="Aptos"/>
        </w:rPr>
      </w:pPr>
      <w:r w:rsidRPr="00B44AB5">
        <w:rPr>
          <w:rFonts w:ascii="Aptos" w:hAnsi="Aptos"/>
          <w:b/>
          <w:bCs/>
        </w:rPr>
        <w:t xml:space="preserve">Załącznik nr </w:t>
      </w:r>
      <w:r>
        <w:rPr>
          <w:rFonts w:ascii="Aptos" w:hAnsi="Aptos"/>
          <w:b/>
          <w:bCs/>
        </w:rPr>
        <w:t>2</w:t>
      </w:r>
      <w:r w:rsidRPr="00B44AB5">
        <w:rPr>
          <w:rFonts w:ascii="Aptos" w:hAnsi="Aptos"/>
        </w:rPr>
        <w:t xml:space="preserve"> – Formularz Ofertowy </w:t>
      </w:r>
    </w:p>
    <w:p w14:paraId="31D6CC27" w14:textId="34EE5DDD" w:rsidR="00B44AB5" w:rsidRPr="00B44AB5" w:rsidRDefault="00B44AB5" w:rsidP="00326739">
      <w:pPr>
        <w:numPr>
          <w:ilvl w:val="0"/>
          <w:numId w:val="46"/>
        </w:numPr>
        <w:rPr>
          <w:rFonts w:ascii="Aptos" w:hAnsi="Aptos"/>
        </w:rPr>
      </w:pPr>
      <w:r w:rsidRPr="3416E452">
        <w:rPr>
          <w:rFonts w:ascii="Aptos" w:hAnsi="Aptos"/>
          <w:b/>
          <w:bCs/>
        </w:rPr>
        <w:t xml:space="preserve">Załącznik nr </w:t>
      </w:r>
      <w:r w:rsidR="00222980" w:rsidRPr="3416E452">
        <w:rPr>
          <w:rFonts w:ascii="Aptos" w:hAnsi="Aptos"/>
          <w:b/>
          <w:bCs/>
        </w:rPr>
        <w:t>3</w:t>
      </w:r>
      <w:r w:rsidRPr="3416E452">
        <w:rPr>
          <w:rFonts w:ascii="Aptos" w:hAnsi="Aptos"/>
        </w:rPr>
        <w:t xml:space="preserve"> – Wzór wykazu usług </w:t>
      </w:r>
    </w:p>
    <w:p w14:paraId="1862CE29" w14:textId="4941A966" w:rsidR="00B44AB5" w:rsidRPr="00B44AB5" w:rsidRDefault="00B44AB5" w:rsidP="00326739">
      <w:pPr>
        <w:numPr>
          <w:ilvl w:val="0"/>
          <w:numId w:val="46"/>
        </w:numPr>
        <w:rPr>
          <w:rFonts w:ascii="Aptos" w:hAnsi="Aptos"/>
        </w:rPr>
      </w:pPr>
      <w:r w:rsidRPr="00B44AB5">
        <w:rPr>
          <w:rFonts w:ascii="Aptos" w:hAnsi="Aptos"/>
          <w:b/>
          <w:bCs/>
        </w:rPr>
        <w:t xml:space="preserve">Załącznik nr </w:t>
      </w:r>
      <w:r w:rsidR="00222980">
        <w:rPr>
          <w:rFonts w:ascii="Aptos" w:hAnsi="Aptos"/>
          <w:b/>
          <w:bCs/>
        </w:rPr>
        <w:t>4</w:t>
      </w:r>
      <w:r w:rsidRPr="00B44AB5">
        <w:rPr>
          <w:rFonts w:ascii="Aptos" w:hAnsi="Aptos"/>
        </w:rPr>
        <w:t xml:space="preserve"> – Wzór wykazu osób </w:t>
      </w:r>
    </w:p>
    <w:p w14:paraId="4862FB12" w14:textId="2E3DF089" w:rsidR="00B44AB5" w:rsidRDefault="00B44AB5" w:rsidP="00326739">
      <w:pPr>
        <w:numPr>
          <w:ilvl w:val="0"/>
          <w:numId w:val="46"/>
        </w:numPr>
        <w:rPr>
          <w:rFonts w:ascii="Aptos" w:hAnsi="Aptos"/>
        </w:rPr>
      </w:pPr>
      <w:r w:rsidRPr="00B44AB5">
        <w:rPr>
          <w:rFonts w:ascii="Aptos" w:hAnsi="Aptos"/>
          <w:b/>
          <w:bCs/>
        </w:rPr>
        <w:t xml:space="preserve">Załącznik nr </w:t>
      </w:r>
      <w:r w:rsidR="007D614A">
        <w:rPr>
          <w:rFonts w:ascii="Aptos" w:hAnsi="Aptos"/>
          <w:b/>
          <w:bCs/>
        </w:rPr>
        <w:t>5</w:t>
      </w:r>
      <w:r w:rsidRPr="00B44AB5">
        <w:rPr>
          <w:rFonts w:ascii="Aptos" w:hAnsi="Aptos"/>
        </w:rPr>
        <w:t xml:space="preserve"> – Projekt Umowy</w:t>
      </w:r>
    </w:p>
    <w:p w14:paraId="4CB7300B" w14:textId="45598EE0" w:rsidR="00B44AB5" w:rsidRPr="001950BD" w:rsidRDefault="00F53823" w:rsidP="00660A7B">
      <w:pPr>
        <w:numPr>
          <w:ilvl w:val="0"/>
          <w:numId w:val="46"/>
        </w:numPr>
        <w:rPr>
          <w:rFonts w:ascii="Aptos" w:hAnsi="Aptos"/>
        </w:rPr>
      </w:pPr>
      <w:r w:rsidRPr="001950BD">
        <w:rPr>
          <w:rFonts w:ascii="Aptos" w:hAnsi="Aptos"/>
          <w:b/>
          <w:bCs/>
        </w:rPr>
        <w:t>Załącznik nr 6</w:t>
      </w:r>
      <w:r w:rsidRPr="001950BD">
        <w:rPr>
          <w:rFonts w:ascii="Aptos" w:hAnsi="Aptos"/>
        </w:rPr>
        <w:t xml:space="preserve"> – Szczegółowa kalkulacja przedmiotu umowy</w:t>
      </w:r>
    </w:p>
    <w:p w14:paraId="5F11679D" w14:textId="77777777" w:rsidR="00B44AB5" w:rsidRDefault="00B44AB5">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FD33D" w14:textId="77777777" w:rsidR="00345104" w:rsidRDefault="00345104" w:rsidP="002B5CAB">
      <w:pPr>
        <w:spacing w:after="0"/>
      </w:pPr>
      <w:r>
        <w:separator/>
      </w:r>
    </w:p>
  </w:endnote>
  <w:endnote w:type="continuationSeparator" w:id="0">
    <w:p w14:paraId="0917318C" w14:textId="77777777" w:rsidR="00345104" w:rsidRDefault="00345104" w:rsidP="002B5CAB">
      <w:pPr>
        <w:spacing w:after="0"/>
      </w:pPr>
      <w:r>
        <w:continuationSeparator/>
      </w:r>
    </w:p>
  </w:endnote>
  <w:endnote w:type="continuationNotice" w:id="1">
    <w:p w14:paraId="49836D48" w14:textId="77777777" w:rsidR="00345104" w:rsidRDefault="00345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C012" w14:textId="77777777" w:rsidR="00D66837" w:rsidRDefault="00D6683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D5C6B" w14:textId="77777777" w:rsidR="00D66837" w:rsidRDefault="00D6683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3843" w14:textId="77777777" w:rsidR="00D66837" w:rsidRDefault="00D668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4C6A2" w14:textId="77777777" w:rsidR="00345104" w:rsidRDefault="00345104" w:rsidP="002B5CAB">
      <w:pPr>
        <w:spacing w:after="0"/>
      </w:pPr>
      <w:r>
        <w:separator/>
      </w:r>
    </w:p>
  </w:footnote>
  <w:footnote w:type="continuationSeparator" w:id="0">
    <w:p w14:paraId="48857C83" w14:textId="77777777" w:rsidR="00345104" w:rsidRDefault="00345104" w:rsidP="002B5CAB">
      <w:pPr>
        <w:spacing w:after="0"/>
      </w:pPr>
      <w:r>
        <w:continuationSeparator/>
      </w:r>
    </w:p>
  </w:footnote>
  <w:footnote w:type="continuationNotice" w:id="1">
    <w:p w14:paraId="4C52186E" w14:textId="77777777" w:rsidR="00345104" w:rsidRDefault="003451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9B147" w14:textId="77777777" w:rsidR="00D66837" w:rsidRDefault="00D6683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3DAF5C92" w:rsidR="002B5CAB" w:rsidRDefault="00D66837" w:rsidP="00D66837">
    <w:pPr>
      <w:pStyle w:val="Nagwek"/>
      <w:tabs>
        <w:tab w:val="clear" w:pos="4536"/>
        <w:tab w:val="clear" w:pos="9072"/>
        <w:tab w:val="left" w:pos="1641"/>
      </w:tabs>
      <w:rPr>
        <w:rFonts w:ascii="Calibri" w:eastAsia="Calibri" w:hAnsi="Calibri" w:cs="Times New Roman"/>
        <w:noProof/>
        <w:sz w:val="22"/>
        <w:lang w:eastAsia="pl-PL"/>
      </w:rPr>
    </w:pPr>
    <w:r w:rsidRPr="00D66837">
      <w:rPr>
        <w:rFonts w:ascii="Calibri" w:eastAsia="Calibri" w:hAnsi="Calibri" w:cs="Times New Roman"/>
        <w:noProof/>
        <w:sz w:val="22"/>
        <w:lang w:eastAsia="pl-PL"/>
      </w:rPr>
      <w:drawing>
        <wp:inline distT="0" distB="0" distL="0" distR="0" wp14:anchorId="2BC390A2" wp14:editId="6C596CC9">
          <wp:extent cx="5760720" cy="608330"/>
          <wp:effectExtent l="0" t="0" r="0" b="1270"/>
          <wp:docPr id="9967373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737383" name=""/>
                  <pic:cNvPicPr/>
                </pic:nvPicPr>
                <pic:blipFill>
                  <a:blip r:embed="rId1"/>
                  <a:stretch>
                    <a:fillRect/>
                  </a:stretch>
                </pic:blipFill>
                <pic:spPr>
                  <a:xfrm>
                    <a:off x="0" y="0"/>
                    <a:ext cx="5760720" cy="608330"/>
                  </a:xfrm>
                  <a:prstGeom prst="rect">
                    <a:avLst/>
                  </a:prstGeom>
                </pic:spPr>
              </pic:pic>
            </a:graphicData>
          </a:graphic>
        </wp:inline>
      </w:drawing>
    </w:r>
  </w:p>
  <w:p w14:paraId="42F7B16D" w14:textId="77777777" w:rsidR="005B648E" w:rsidRDefault="005B648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A6B2" w14:textId="77777777" w:rsidR="00D66837" w:rsidRDefault="00D668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F80"/>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7568F"/>
    <w:multiLevelType w:val="multilevel"/>
    <w:tmpl w:val="CC66E4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918A7"/>
    <w:multiLevelType w:val="multilevel"/>
    <w:tmpl w:val="DE9C8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2F67E1"/>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687269"/>
    <w:multiLevelType w:val="hybridMultilevel"/>
    <w:tmpl w:val="05FA9B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EC49C6"/>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A53B36"/>
    <w:multiLevelType w:val="multilevel"/>
    <w:tmpl w:val="857E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5F439F"/>
    <w:multiLevelType w:val="hybridMultilevel"/>
    <w:tmpl w:val="BCCEA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8033B1"/>
    <w:multiLevelType w:val="multilevel"/>
    <w:tmpl w:val="B468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D6A7A4C"/>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23228D"/>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1749A1"/>
    <w:multiLevelType w:val="hybridMultilevel"/>
    <w:tmpl w:val="889673CC"/>
    <w:lvl w:ilvl="0" w:tplc="04150017">
      <w:start w:val="1"/>
      <w:numFmt w:val="lowerLetter"/>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F73C12"/>
    <w:multiLevelType w:val="multilevel"/>
    <w:tmpl w:val="9666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CB67F2"/>
    <w:multiLevelType w:val="hybridMultilevel"/>
    <w:tmpl w:val="889673CC"/>
    <w:lvl w:ilvl="0" w:tplc="FFFFFFFF">
      <w:start w:val="1"/>
      <w:numFmt w:val="lowerLetter"/>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1477321"/>
    <w:multiLevelType w:val="multilevel"/>
    <w:tmpl w:val="075CA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266A0C"/>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C60211"/>
    <w:multiLevelType w:val="hybridMultilevel"/>
    <w:tmpl w:val="D4DCBBC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967532"/>
    <w:multiLevelType w:val="multilevel"/>
    <w:tmpl w:val="8D22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F1688B"/>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82467C"/>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E9321F"/>
    <w:multiLevelType w:val="multilevel"/>
    <w:tmpl w:val="15C0D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F755464"/>
    <w:multiLevelType w:val="hybridMultilevel"/>
    <w:tmpl w:val="9E584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1497193"/>
    <w:multiLevelType w:val="multilevel"/>
    <w:tmpl w:val="C37ABB44"/>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0" w15:restartNumberingAfterBreak="0">
    <w:nsid w:val="617758DA"/>
    <w:multiLevelType w:val="multilevel"/>
    <w:tmpl w:val="CCAA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2" w15:restartNumberingAfterBreak="0">
    <w:nsid w:val="6E476721"/>
    <w:multiLevelType w:val="hybridMultilevel"/>
    <w:tmpl w:val="28E652F4"/>
    <w:lvl w:ilvl="0" w:tplc="0415000F">
      <w:start w:val="1"/>
      <w:numFmt w:val="decimal"/>
      <w:lvlText w:val="%1."/>
      <w:lvlJc w:val="left"/>
      <w:pPr>
        <w:ind w:left="720" w:hanging="360"/>
      </w:pPr>
      <w:rPr>
        <w:rFonts w:hint="default"/>
      </w:rPr>
    </w:lvl>
    <w:lvl w:ilvl="1" w:tplc="ED044CA4">
      <w:start w:val="1"/>
      <w:numFmt w:val="lowerLetter"/>
      <w:lvlText w:val="%2."/>
      <w:lvlJc w:val="left"/>
      <w:pPr>
        <w:ind w:left="1440"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DB134A"/>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982075827">
    <w:abstractNumId w:val="34"/>
  </w:num>
  <w:num w:numId="2" w16cid:durableId="1592157308">
    <w:abstractNumId w:val="41"/>
  </w:num>
  <w:num w:numId="3" w16cid:durableId="913467197">
    <w:abstractNumId w:val="44"/>
  </w:num>
  <w:num w:numId="4" w16cid:durableId="243416978">
    <w:abstractNumId w:val="15"/>
  </w:num>
  <w:num w:numId="5" w16cid:durableId="138234015">
    <w:abstractNumId w:val="22"/>
  </w:num>
  <w:num w:numId="6" w16cid:durableId="846673168">
    <w:abstractNumId w:val="12"/>
  </w:num>
  <w:num w:numId="7" w16cid:durableId="2117285430">
    <w:abstractNumId w:val="6"/>
  </w:num>
  <w:num w:numId="8" w16cid:durableId="2058821979">
    <w:abstractNumId w:val="37"/>
  </w:num>
  <w:num w:numId="9" w16cid:durableId="246814788">
    <w:abstractNumId w:val="17"/>
  </w:num>
  <w:num w:numId="10" w16cid:durableId="692417025">
    <w:abstractNumId w:val="28"/>
  </w:num>
  <w:num w:numId="11" w16cid:durableId="1675179576">
    <w:abstractNumId w:val="21"/>
  </w:num>
  <w:num w:numId="12" w16cid:durableId="1956788084">
    <w:abstractNumId w:val="18"/>
  </w:num>
  <w:num w:numId="13" w16cid:durableId="1013989871">
    <w:abstractNumId w:val="4"/>
  </w:num>
  <w:num w:numId="14" w16cid:durableId="498498005">
    <w:abstractNumId w:val="7"/>
  </w:num>
  <w:num w:numId="15" w16cid:durableId="928199922">
    <w:abstractNumId w:val="3"/>
  </w:num>
  <w:num w:numId="16" w16cid:durableId="1633900296">
    <w:abstractNumId w:val="35"/>
  </w:num>
  <w:num w:numId="17" w16cid:durableId="2064672177">
    <w:abstractNumId w:val="24"/>
  </w:num>
  <w:num w:numId="18" w16cid:durableId="1347102133">
    <w:abstractNumId w:val="2"/>
  </w:num>
  <w:num w:numId="19" w16cid:durableId="733358527">
    <w:abstractNumId w:val="23"/>
  </w:num>
  <w:num w:numId="20" w16cid:durableId="1466848360">
    <w:abstractNumId w:val="20"/>
  </w:num>
  <w:num w:numId="21" w16cid:durableId="1171332534">
    <w:abstractNumId w:val="1"/>
  </w:num>
  <w:num w:numId="22" w16cid:durableId="154927561">
    <w:abstractNumId w:val="10"/>
  </w:num>
  <w:num w:numId="23" w16cid:durableId="2051176163">
    <w:abstractNumId w:val="31"/>
  </w:num>
  <w:num w:numId="24" w16cid:durableId="960383546">
    <w:abstractNumId w:val="25"/>
  </w:num>
  <w:num w:numId="25" w16cid:durableId="1119497496">
    <w:abstractNumId w:val="40"/>
  </w:num>
  <w:num w:numId="26" w16cid:durableId="561720811">
    <w:abstractNumId w:val="14"/>
  </w:num>
  <w:num w:numId="27" w16cid:durableId="1544829095">
    <w:abstractNumId w:val="45"/>
  </w:num>
  <w:num w:numId="28" w16cid:durableId="504907422">
    <w:abstractNumId w:val="32"/>
  </w:num>
  <w:num w:numId="29" w16cid:durableId="37125994">
    <w:abstractNumId w:val="11"/>
  </w:num>
  <w:num w:numId="30" w16cid:durableId="82529134">
    <w:abstractNumId w:val="16"/>
  </w:num>
  <w:num w:numId="31" w16cid:durableId="558252284">
    <w:abstractNumId w:val="43"/>
  </w:num>
  <w:num w:numId="32" w16cid:durableId="931351303">
    <w:abstractNumId w:val="33"/>
  </w:num>
  <w:num w:numId="33" w16cid:durableId="2034526415">
    <w:abstractNumId w:val="0"/>
  </w:num>
  <w:num w:numId="34" w16cid:durableId="719398679">
    <w:abstractNumId w:val="5"/>
  </w:num>
  <w:num w:numId="35" w16cid:durableId="728455589">
    <w:abstractNumId w:val="19"/>
  </w:num>
  <w:num w:numId="36" w16cid:durableId="1732848046">
    <w:abstractNumId w:val="27"/>
  </w:num>
  <w:num w:numId="37" w16cid:durableId="720792769">
    <w:abstractNumId w:val="30"/>
  </w:num>
  <w:num w:numId="38" w16cid:durableId="1473475022">
    <w:abstractNumId w:val="36"/>
  </w:num>
  <w:num w:numId="39" w16cid:durableId="1336959751">
    <w:abstractNumId w:val="39"/>
  </w:num>
  <w:num w:numId="40" w16cid:durableId="1736276304">
    <w:abstractNumId w:val="29"/>
  </w:num>
  <w:num w:numId="41" w16cid:durableId="1776822401">
    <w:abstractNumId w:val="42"/>
  </w:num>
  <w:num w:numId="42" w16cid:durableId="2110081750">
    <w:abstractNumId w:val="26"/>
  </w:num>
  <w:num w:numId="43" w16cid:durableId="2061126519">
    <w:abstractNumId w:val="38"/>
  </w:num>
  <w:num w:numId="44" w16cid:durableId="1562446031">
    <w:abstractNumId w:val="9"/>
  </w:num>
  <w:num w:numId="45" w16cid:durableId="497304687">
    <w:abstractNumId w:val="13"/>
  </w:num>
  <w:num w:numId="46" w16cid:durableId="2118016149">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C5C"/>
    <w:rsid w:val="00001F1E"/>
    <w:rsid w:val="000027ED"/>
    <w:rsid w:val="000027F4"/>
    <w:rsid w:val="000032EF"/>
    <w:rsid w:val="000051FA"/>
    <w:rsid w:val="0000566A"/>
    <w:rsid w:val="00005B69"/>
    <w:rsid w:val="00005E7D"/>
    <w:rsid w:val="000062D5"/>
    <w:rsid w:val="00006AC6"/>
    <w:rsid w:val="00006B28"/>
    <w:rsid w:val="00007285"/>
    <w:rsid w:val="0000767E"/>
    <w:rsid w:val="000105DF"/>
    <w:rsid w:val="0001103B"/>
    <w:rsid w:val="00011AFE"/>
    <w:rsid w:val="00013116"/>
    <w:rsid w:val="000132BB"/>
    <w:rsid w:val="00014113"/>
    <w:rsid w:val="0001567F"/>
    <w:rsid w:val="00015A3E"/>
    <w:rsid w:val="00016311"/>
    <w:rsid w:val="00016F99"/>
    <w:rsid w:val="000170FA"/>
    <w:rsid w:val="000206CE"/>
    <w:rsid w:val="00020D9A"/>
    <w:rsid w:val="00020E89"/>
    <w:rsid w:val="00021E30"/>
    <w:rsid w:val="000236CA"/>
    <w:rsid w:val="00023CD1"/>
    <w:rsid w:val="00024066"/>
    <w:rsid w:val="000245C7"/>
    <w:rsid w:val="00024E9E"/>
    <w:rsid w:val="000256AA"/>
    <w:rsid w:val="00025D0A"/>
    <w:rsid w:val="00026616"/>
    <w:rsid w:val="00026DB2"/>
    <w:rsid w:val="00027730"/>
    <w:rsid w:val="00027C91"/>
    <w:rsid w:val="00030D5C"/>
    <w:rsid w:val="000310C7"/>
    <w:rsid w:val="00032C89"/>
    <w:rsid w:val="00033C32"/>
    <w:rsid w:val="00035602"/>
    <w:rsid w:val="00035A0A"/>
    <w:rsid w:val="00035D18"/>
    <w:rsid w:val="0003652D"/>
    <w:rsid w:val="0003666C"/>
    <w:rsid w:val="00036E10"/>
    <w:rsid w:val="00036F71"/>
    <w:rsid w:val="000417B6"/>
    <w:rsid w:val="00041B41"/>
    <w:rsid w:val="000422A9"/>
    <w:rsid w:val="00042E56"/>
    <w:rsid w:val="0004373C"/>
    <w:rsid w:val="000438A7"/>
    <w:rsid w:val="00043B19"/>
    <w:rsid w:val="00043FCC"/>
    <w:rsid w:val="0004432D"/>
    <w:rsid w:val="000449CA"/>
    <w:rsid w:val="00044D96"/>
    <w:rsid w:val="00045A0A"/>
    <w:rsid w:val="00046560"/>
    <w:rsid w:val="0005098A"/>
    <w:rsid w:val="00050D91"/>
    <w:rsid w:val="00050FED"/>
    <w:rsid w:val="000512A2"/>
    <w:rsid w:val="0005161C"/>
    <w:rsid w:val="00052CED"/>
    <w:rsid w:val="000536F1"/>
    <w:rsid w:val="00053DFD"/>
    <w:rsid w:val="00054AAD"/>
    <w:rsid w:val="00054BE0"/>
    <w:rsid w:val="00055826"/>
    <w:rsid w:val="00055AEF"/>
    <w:rsid w:val="00055FD5"/>
    <w:rsid w:val="00056419"/>
    <w:rsid w:val="000578D6"/>
    <w:rsid w:val="00057FE0"/>
    <w:rsid w:val="00060D64"/>
    <w:rsid w:val="00060EFE"/>
    <w:rsid w:val="00061497"/>
    <w:rsid w:val="00066590"/>
    <w:rsid w:val="00066666"/>
    <w:rsid w:val="000671A3"/>
    <w:rsid w:val="00067373"/>
    <w:rsid w:val="000678C6"/>
    <w:rsid w:val="00071140"/>
    <w:rsid w:val="000712EE"/>
    <w:rsid w:val="000713A9"/>
    <w:rsid w:val="000723B0"/>
    <w:rsid w:val="0007291B"/>
    <w:rsid w:val="00072B4C"/>
    <w:rsid w:val="00072E6D"/>
    <w:rsid w:val="00074661"/>
    <w:rsid w:val="00075229"/>
    <w:rsid w:val="00076488"/>
    <w:rsid w:val="00077936"/>
    <w:rsid w:val="00080128"/>
    <w:rsid w:val="00081DF4"/>
    <w:rsid w:val="0008342F"/>
    <w:rsid w:val="00083576"/>
    <w:rsid w:val="00083A81"/>
    <w:rsid w:val="00086242"/>
    <w:rsid w:val="00087432"/>
    <w:rsid w:val="00090356"/>
    <w:rsid w:val="000915F4"/>
    <w:rsid w:val="00092998"/>
    <w:rsid w:val="00093FA7"/>
    <w:rsid w:val="00095F99"/>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028"/>
    <w:rsid w:val="000B085C"/>
    <w:rsid w:val="000B1672"/>
    <w:rsid w:val="000B2A53"/>
    <w:rsid w:val="000B3708"/>
    <w:rsid w:val="000B59C6"/>
    <w:rsid w:val="000B7AAA"/>
    <w:rsid w:val="000C00F4"/>
    <w:rsid w:val="000C1206"/>
    <w:rsid w:val="000C6829"/>
    <w:rsid w:val="000C6BA5"/>
    <w:rsid w:val="000C7296"/>
    <w:rsid w:val="000D053A"/>
    <w:rsid w:val="000D19D2"/>
    <w:rsid w:val="000D3D3B"/>
    <w:rsid w:val="000D53DD"/>
    <w:rsid w:val="000D5811"/>
    <w:rsid w:val="000D61BD"/>
    <w:rsid w:val="000D706B"/>
    <w:rsid w:val="000D7672"/>
    <w:rsid w:val="000E0046"/>
    <w:rsid w:val="000E0D49"/>
    <w:rsid w:val="000E1850"/>
    <w:rsid w:val="000E26A0"/>
    <w:rsid w:val="000E4FF2"/>
    <w:rsid w:val="000E5146"/>
    <w:rsid w:val="000E606D"/>
    <w:rsid w:val="000E739B"/>
    <w:rsid w:val="000E77F4"/>
    <w:rsid w:val="000F026E"/>
    <w:rsid w:val="000F1E72"/>
    <w:rsid w:val="000F2320"/>
    <w:rsid w:val="000F2C97"/>
    <w:rsid w:val="000F4819"/>
    <w:rsid w:val="000F56E6"/>
    <w:rsid w:val="000F58FB"/>
    <w:rsid w:val="000F65CA"/>
    <w:rsid w:val="000F789E"/>
    <w:rsid w:val="001010FC"/>
    <w:rsid w:val="00101350"/>
    <w:rsid w:val="00102504"/>
    <w:rsid w:val="00103956"/>
    <w:rsid w:val="00104393"/>
    <w:rsid w:val="00106C99"/>
    <w:rsid w:val="001075ED"/>
    <w:rsid w:val="001078E1"/>
    <w:rsid w:val="001078E5"/>
    <w:rsid w:val="001108E5"/>
    <w:rsid w:val="0011119F"/>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16F6B"/>
    <w:rsid w:val="001179D4"/>
    <w:rsid w:val="001219CD"/>
    <w:rsid w:val="00121C96"/>
    <w:rsid w:val="00121F25"/>
    <w:rsid w:val="00122498"/>
    <w:rsid w:val="001226C2"/>
    <w:rsid w:val="00122AB4"/>
    <w:rsid w:val="001236A2"/>
    <w:rsid w:val="00124C54"/>
    <w:rsid w:val="00124D2F"/>
    <w:rsid w:val="00125A2F"/>
    <w:rsid w:val="00125CFA"/>
    <w:rsid w:val="00126FCD"/>
    <w:rsid w:val="0012757A"/>
    <w:rsid w:val="0013009E"/>
    <w:rsid w:val="00130EA6"/>
    <w:rsid w:val="00131CC8"/>
    <w:rsid w:val="001324EC"/>
    <w:rsid w:val="0013378E"/>
    <w:rsid w:val="00135E1E"/>
    <w:rsid w:val="001361EB"/>
    <w:rsid w:val="00136EF0"/>
    <w:rsid w:val="00137606"/>
    <w:rsid w:val="00137631"/>
    <w:rsid w:val="001404C2"/>
    <w:rsid w:val="00140F42"/>
    <w:rsid w:val="0014131A"/>
    <w:rsid w:val="00141512"/>
    <w:rsid w:val="00142BB3"/>
    <w:rsid w:val="00142C4D"/>
    <w:rsid w:val="001434D2"/>
    <w:rsid w:val="00143B52"/>
    <w:rsid w:val="00143BB9"/>
    <w:rsid w:val="00144714"/>
    <w:rsid w:val="00145562"/>
    <w:rsid w:val="001455F4"/>
    <w:rsid w:val="001457F5"/>
    <w:rsid w:val="00145F53"/>
    <w:rsid w:val="00146622"/>
    <w:rsid w:val="00146720"/>
    <w:rsid w:val="0014713F"/>
    <w:rsid w:val="00147C60"/>
    <w:rsid w:val="0015034A"/>
    <w:rsid w:val="00150CBA"/>
    <w:rsid w:val="00150ED3"/>
    <w:rsid w:val="00152ACD"/>
    <w:rsid w:val="0015485C"/>
    <w:rsid w:val="001550FA"/>
    <w:rsid w:val="001570B3"/>
    <w:rsid w:val="0015746B"/>
    <w:rsid w:val="001604F6"/>
    <w:rsid w:val="00160B28"/>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39C"/>
    <w:rsid w:val="00177640"/>
    <w:rsid w:val="00177667"/>
    <w:rsid w:val="00177873"/>
    <w:rsid w:val="001805E7"/>
    <w:rsid w:val="00180712"/>
    <w:rsid w:val="001818D9"/>
    <w:rsid w:val="00181D38"/>
    <w:rsid w:val="0018256B"/>
    <w:rsid w:val="00186442"/>
    <w:rsid w:val="00187A75"/>
    <w:rsid w:val="00187D78"/>
    <w:rsid w:val="001905F5"/>
    <w:rsid w:val="00190FA3"/>
    <w:rsid w:val="00191A36"/>
    <w:rsid w:val="0019218F"/>
    <w:rsid w:val="001925A2"/>
    <w:rsid w:val="00192731"/>
    <w:rsid w:val="00192854"/>
    <w:rsid w:val="00193ACF"/>
    <w:rsid w:val="0019472B"/>
    <w:rsid w:val="001950BD"/>
    <w:rsid w:val="0019550F"/>
    <w:rsid w:val="00195983"/>
    <w:rsid w:val="00197770"/>
    <w:rsid w:val="00197A7B"/>
    <w:rsid w:val="00197AF2"/>
    <w:rsid w:val="001A024D"/>
    <w:rsid w:val="001A1FAA"/>
    <w:rsid w:val="001A23AF"/>
    <w:rsid w:val="001A3AF3"/>
    <w:rsid w:val="001A3C70"/>
    <w:rsid w:val="001A46A8"/>
    <w:rsid w:val="001A6E3A"/>
    <w:rsid w:val="001A6E4E"/>
    <w:rsid w:val="001A7A2A"/>
    <w:rsid w:val="001A7D05"/>
    <w:rsid w:val="001B0C49"/>
    <w:rsid w:val="001B1263"/>
    <w:rsid w:val="001B20B7"/>
    <w:rsid w:val="001B23CB"/>
    <w:rsid w:val="001B299D"/>
    <w:rsid w:val="001B2C04"/>
    <w:rsid w:val="001B4656"/>
    <w:rsid w:val="001B4B32"/>
    <w:rsid w:val="001B4EAE"/>
    <w:rsid w:val="001B58DB"/>
    <w:rsid w:val="001C2227"/>
    <w:rsid w:val="001C2807"/>
    <w:rsid w:val="001C2BF6"/>
    <w:rsid w:val="001C32A9"/>
    <w:rsid w:val="001C3343"/>
    <w:rsid w:val="001C3C57"/>
    <w:rsid w:val="001C3CD9"/>
    <w:rsid w:val="001C44D8"/>
    <w:rsid w:val="001C5954"/>
    <w:rsid w:val="001C63F5"/>
    <w:rsid w:val="001C6F12"/>
    <w:rsid w:val="001C7F48"/>
    <w:rsid w:val="001D3758"/>
    <w:rsid w:val="001D3D0C"/>
    <w:rsid w:val="001D4A23"/>
    <w:rsid w:val="001D5A73"/>
    <w:rsid w:val="001D5C60"/>
    <w:rsid w:val="001D607D"/>
    <w:rsid w:val="001D7684"/>
    <w:rsid w:val="001E0432"/>
    <w:rsid w:val="001E2556"/>
    <w:rsid w:val="001E2B42"/>
    <w:rsid w:val="001E387C"/>
    <w:rsid w:val="001E5F8C"/>
    <w:rsid w:val="001E61EF"/>
    <w:rsid w:val="001E6ABD"/>
    <w:rsid w:val="001E7B83"/>
    <w:rsid w:val="001F1085"/>
    <w:rsid w:val="001F14A0"/>
    <w:rsid w:val="001F19F3"/>
    <w:rsid w:val="001F2148"/>
    <w:rsid w:val="001F2739"/>
    <w:rsid w:val="001F3592"/>
    <w:rsid w:val="001F3CFB"/>
    <w:rsid w:val="001F49F5"/>
    <w:rsid w:val="001F4B9D"/>
    <w:rsid w:val="001F6C6B"/>
    <w:rsid w:val="001F7541"/>
    <w:rsid w:val="002003DC"/>
    <w:rsid w:val="00200616"/>
    <w:rsid w:val="00200C89"/>
    <w:rsid w:val="00201156"/>
    <w:rsid w:val="00201FAD"/>
    <w:rsid w:val="0020265F"/>
    <w:rsid w:val="00202B9E"/>
    <w:rsid w:val="002034B3"/>
    <w:rsid w:val="00203C00"/>
    <w:rsid w:val="00203C61"/>
    <w:rsid w:val="002049B3"/>
    <w:rsid w:val="002052DD"/>
    <w:rsid w:val="00206311"/>
    <w:rsid w:val="00206751"/>
    <w:rsid w:val="002069BF"/>
    <w:rsid w:val="00206BAD"/>
    <w:rsid w:val="00207DC5"/>
    <w:rsid w:val="00210A6E"/>
    <w:rsid w:val="00211029"/>
    <w:rsid w:val="00212052"/>
    <w:rsid w:val="00212328"/>
    <w:rsid w:val="00213968"/>
    <w:rsid w:val="00215CCA"/>
    <w:rsid w:val="00215FB9"/>
    <w:rsid w:val="00216D39"/>
    <w:rsid w:val="00217073"/>
    <w:rsid w:val="00217191"/>
    <w:rsid w:val="002216CB"/>
    <w:rsid w:val="00221CE9"/>
    <w:rsid w:val="00222154"/>
    <w:rsid w:val="00222980"/>
    <w:rsid w:val="00223954"/>
    <w:rsid w:val="00223A1D"/>
    <w:rsid w:val="00223B2A"/>
    <w:rsid w:val="00223DD5"/>
    <w:rsid w:val="00225042"/>
    <w:rsid w:val="002251F6"/>
    <w:rsid w:val="00225725"/>
    <w:rsid w:val="00226D16"/>
    <w:rsid w:val="00227094"/>
    <w:rsid w:val="0023104F"/>
    <w:rsid w:val="00232497"/>
    <w:rsid w:val="00233006"/>
    <w:rsid w:val="00234129"/>
    <w:rsid w:val="00234C84"/>
    <w:rsid w:val="00236FCC"/>
    <w:rsid w:val="00237268"/>
    <w:rsid w:val="00237788"/>
    <w:rsid w:val="00237D63"/>
    <w:rsid w:val="00240207"/>
    <w:rsid w:val="0024030A"/>
    <w:rsid w:val="002422F8"/>
    <w:rsid w:val="002437C7"/>
    <w:rsid w:val="00243EC8"/>
    <w:rsid w:val="00244516"/>
    <w:rsid w:val="002445A6"/>
    <w:rsid w:val="00244A32"/>
    <w:rsid w:val="00244BED"/>
    <w:rsid w:val="00244FB8"/>
    <w:rsid w:val="00245307"/>
    <w:rsid w:val="002458B5"/>
    <w:rsid w:val="00245B1A"/>
    <w:rsid w:val="00246036"/>
    <w:rsid w:val="00246177"/>
    <w:rsid w:val="002473C1"/>
    <w:rsid w:val="00247E81"/>
    <w:rsid w:val="00252303"/>
    <w:rsid w:val="0025296D"/>
    <w:rsid w:val="00253942"/>
    <w:rsid w:val="00254651"/>
    <w:rsid w:val="00254F54"/>
    <w:rsid w:val="002563E1"/>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91D"/>
    <w:rsid w:val="0026707E"/>
    <w:rsid w:val="00270F2A"/>
    <w:rsid w:val="0027341B"/>
    <w:rsid w:val="00273602"/>
    <w:rsid w:val="00273751"/>
    <w:rsid w:val="002750F6"/>
    <w:rsid w:val="00275ED9"/>
    <w:rsid w:val="0027664C"/>
    <w:rsid w:val="00276E11"/>
    <w:rsid w:val="00277372"/>
    <w:rsid w:val="002809D9"/>
    <w:rsid w:val="00281B15"/>
    <w:rsid w:val="00282552"/>
    <w:rsid w:val="00282D01"/>
    <w:rsid w:val="00283548"/>
    <w:rsid w:val="00283588"/>
    <w:rsid w:val="0029031B"/>
    <w:rsid w:val="00290E41"/>
    <w:rsid w:val="00292007"/>
    <w:rsid w:val="00292114"/>
    <w:rsid w:val="002924C0"/>
    <w:rsid w:val="00292CB6"/>
    <w:rsid w:val="00292D51"/>
    <w:rsid w:val="002931FB"/>
    <w:rsid w:val="00294ADD"/>
    <w:rsid w:val="00294BF5"/>
    <w:rsid w:val="0029506A"/>
    <w:rsid w:val="00295A05"/>
    <w:rsid w:val="00296BC9"/>
    <w:rsid w:val="00297167"/>
    <w:rsid w:val="002979B5"/>
    <w:rsid w:val="00297D44"/>
    <w:rsid w:val="002A1628"/>
    <w:rsid w:val="002A2159"/>
    <w:rsid w:val="002A4EE0"/>
    <w:rsid w:val="002A58A7"/>
    <w:rsid w:val="002A7BA7"/>
    <w:rsid w:val="002A7E58"/>
    <w:rsid w:val="002B0235"/>
    <w:rsid w:val="002B0D11"/>
    <w:rsid w:val="002B136A"/>
    <w:rsid w:val="002B1458"/>
    <w:rsid w:val="002B1649"/>
    <w:rsid w:val="002B1D13"/>
    <w:rsid w:val="002B2946"/>
    <w:rsid w:val="002B31B4"/>
    <w:rsid w:val="002B3BF2"/>
    <w:rsid w:val="002B4633"/>
    <w:rsid w:val="002B508E"/>
    <w:rsid w:val="002B50D8"/>
    <w:rsid w:val="002B5144"/>
    <w:rsid w:val="002B561C"/>
    <w:rsid w:val="002B5CAB"/>
    <w:rsid w:val="002B67EF"/>
    <w:rsid w:val="002B7A3C"/>
    <w:rsid w:val="002C01F6"/>
    <w:rsid w:val="002C231D"/>
    <w:rsid w:val="002C243B"/>
    <w:rsid w:val="002C2C40"/>
    <w:rsid w:val="002C3A8A"/>
    <w:rsid w:val="002C3D7D"/>
    <w:rsid w:val="002C6BFC"/>
    <w:rsid w:val="002C6E77"/>
    <w:rsid w:val="002C6F9B"/>
    <w:rsid w:val="002C7098"/>
    <w:rsid w:val="002C7DB2"/>
    <w:rsid w:val="002D06AB"/>
    <w:rsid w:val="002D0E1F"/>
    <w:rsid w:val="002D2511"/>
    <w:rsid w:val="002D35B0"/>
    <w:rsid w:val="002D3732"/>
    <w:rsid w:val="002D4DF5"/>
    <w:rsid w:val="002D6E83"/>
    <w:rsid w:val="002E1958"/>
    <w:rsid w:val="002E1AFD"/>
    <w:rsid w:val="002E203D"/>
    <w:rsid w:val="002E33F6"/>
    <w:rsid w:val="002E3605"/>
    <w:rsid w:val="002E39A7"/>
    <w:rsid w:val="002E3E4D"/>
    <w:rsid w:val="002E4E2B"/>
    <w:rsid w:val="002E5669"/>
    <w:rsid w:val="002E5ADF"/>
    <w:rsid w:val="002E741B"/>
    <w:rsid w:val="002E7491"/>
    <w:rsid w:val="002F05A8"/>
    <w:rsid w:val="002F3311"/>
    <w:rsid w:val="002F35EA"/>
    <w:rsid w:val="002F54C6"/>
    <w:rsid w:val="002F5754"/>
    <w:rsid w:val="002F5C65"/>
    <w:rsid w:val="002F5E40"/>
    <w:rsid w:val="002F6A51"/>
    <w:rsid w:val="002F6C81"/>
    <w:rsid w:val="002F71AA"/>
    <w:rsid w:val="002F7A3B"/>
    <w:rsid w:val="00301137"/>
    <w:rsid w:val="00301441"/>
    <w:rsid w:val="00301591"/>
    <w:rsid w:val="00302ECA"/>
    <w:rsid w:val="003037DB"/>
    <w:rsid w:val="0030400A"/>
    <w:rsid w:val="0030411E"/>
    <w:rsid w:val="00304460"/>
    <w:rsid w:val="003059CA"/>
    <w:rsid w:val="0030719C"/>
    <w:rsid w:val="0030783D"/>
    <w:rsid w:val="003115A2"/>
    <w:rsid w:val="00311891"/>
    <w:rsid w:val="00311EF0"/>
    <w:rsid w:val="003124F6"/>
    <w:rsid w:val="003125C4"/>
    <w:rsid w:val="00312D22"/>
    <w:rsid w:val="00314F99"/>
    <w:rsid w:val="003163B2"/>
    <w:rsid w:val="00316641"/>
    <w:rsid w:val="00316B5D"/>
    <w:rsid w:val="00317800"/>
    <w:rsid w:val="00320374"/>
    <w:rsid w:val="0032068A"/>
    <w:rsid w:val="00320DDE"/>
    <w:rsid w:val="00320E37"/>
    <w:rsid w:val="00322208"/>
    <w:rsid w:val="0032240F"/>
    <w:rsid w:val="0032365F"/>
    <w:rsid w:val="00323EF7"/>
    <w:rsid w:val="00323FE5"/>
    <w:rsid w:val="003266B8"/>
    <w:rsid w:val="00326739"/>
    <w:rsid w:val="00326830"/>
    <w:rsid w:val="00326E49"/>
    <w:rsid w:val="003272F6"/>
    <w:rsid w:val="00327645"/>
    <w:rsid w:val="0032785D"/>
    <w:rsid w:val="00327EBE"/>
    <w:rsid w:val="00330814"/>
    <w:rsid w:val="003309B1"/>
    <w:rsid w:val="00330A4A"/>
    <w:rsid w:val="00331070"/>
    <w:rsid w:val="00333872"/>
    <w:rsid w:val="00334FCA"/>
    <w:rsid w:val="00335997"/>
    <w:rsid w:val="003361A5"/>
    <w:rsid w:val="003361E9"/>
    <w:rsid w:val="00336A47"/>
    <w:rsid w:val="00336A66"/>
    <w:rsid w:val="00337CCC"/>
    <w:rsid w:val="003405BF"/>
    <w:rsid w:val="00341133"/>
    <w:rsid w:val="003420BD"/>
    <w:rsid w:val="0034278F"/>
    <w:rsid w:val="00343241"/>
    <w:rsid w:val="003443EF"/>
    <w:rsid w:val="00344577"/>
    <w:rsid w:val="00345104"/>
    <w:rsid w:val="00347BEF"/>
    <w:rsid w:val="00350DEF"/>
    <w:rsid w:val="00351406"/>
    <w:rsid w:val="003516A0"/>
    <w:rsid w:val="00352DB4"/>
    <w:rsid w:val="00353578"/>
    <w:rsid w:val="003539F7"/>
    <w:rsid w:val="00353FAE"/>
    <w:rsid w:val="00354212"/>
    <w:rsid w:val="003558E5"/>
    <w:rsid w:val="00356825"/>
    <w:rsid w:val="00356FC7"/>
    <w:rsid w:val="0036163C"/>
    <w:rsid w:val="00361991"/>
    <w:rsid w:val="0036224B"/>
    <w:rsid w:val="00363B04"/>
    <w:rsid w:val="00364161"/>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A7C"/>
    <w:rsid w:val="00383926"/>
    <w:rsid w:val="003840D3"/>
    <w:rsid w:val="00384126"/>
    <w:rsid w:val="0038538C"/>
    <w:rsid w:val="0038579D"/>
    <w:rsid w:val="00385B10"/>
    <w:rsid w:val="00386CA0"/>
    <w:rsid w:val="003872BD"/>
    <w:rsid w:val="003876AC"/>
    <w:rsid w:val="00390CAC"/>
    <w:rsid w:val="003912B9"/>
    <w:rsid w:val="00391AFD"/>
    <w:rsid w:val="00392DA7"/>
    <w:rsid w:val="003946E5"/>
    <w:rsid w:val="003970E4"/>
    <w:rsid w:val="003977FC"/>
    <w:rsid w:val="003A0BE4"/>
    <w:rsid w:val="003A0E68"/>
    <w:rsid w:val="003A18E4"/>
    <w:rsid w:val="003A1FF5"/>
    <w:rsid w:val="003A2187"/>
    <w:rsid w:val="003A2C06"/>
    <w:rsid w:val="003A3148"/>
    <w:rsid w:val="003A40E2"/>
    <w:rsid w:val="003A56B4"/>
    <w:rsid w:val="003A6523"/>
    <w:rsid w:val="003A7209"/>
    <w:rsid w:val="003A7B87"/>
    <w:rsid w:val="003A7D02"/>
    <w:rsid w:val="003A7F61"/>
    <w:rsid w:val="003B1705"/>
    <w:rsid w:val="003B1DC7"/>
    <w:rsid w:val="003B2C26"/>
    <w:rsid w:val="003B32DF"/>
    <w:rsid w:val="003B3E9C"/>
    <w:rsid w:val="003B3FD5"/>
    <w:rsid w:val="003B40B5"/>
    <w:rsid w:val="003B433C"/>
    <w:rsid w:val="003B4BDE"/>
    <w:rsid w:val="003B56A5"/>
    <w:rsid w:val="003B6887"/>
    <w:rsid w:val="003B6B21"/>
    <w:rsid w:val="003B7761"/>
    <w:rsid w:val="003C168E"/>
    <w:rsid w:val="003C3090"/>
    <w:rsid w:val="003C3465"/>
    <w:rsid w:val="003C3478"/>
    <w:rsid w:val="003C45DC"/>
    <w:rsid w:val="003C49A6"/>
    <w:rsid w:val="003C4A60"/>
    <w:rsid w:val="003C4C6A"/>
    <w:rsid w:val="003C4D64"/>
    <w:rsid w:val="003C4E8B"/>
    <w:rsid w:val="003C5D39"/>
    <w:rsid w:val="003C5E53"/>
    <w:rsid w:val="003C65D1"/>
    <w:rsid w:val="003C7139"/>
    <w:rsid w:val="003C7CD6"/>
    <w:rsid w:val="003D029C"/>
    <w:rsid w:val="003D158E"/>
    <w:rsid w:val="003D28DF"/>
    <w:rsid w:val="003D2ACF"/>
    <w:rsid w:val="003D3490"/>
    <w:rsid w:val="003D508F"/>
    <w:rsid w:val="003D5C97"/>
    <w:rsid w:val="003D62A7"/>
    <w:rsid w:val="003D699C"/>
    <w:rsid w:val="003E16B2"/>
    <w:rsid w:val="003E29F8"/>
    <w:rsid w:val="003E2FEE"/>
    <w:rsid w:val="003E3D89"/>
    <w:rsid w:val="003E3F5A"/>
    <w:rsid w:val="003E4805"/>
    <w:rsid w:val="003E660E"/>
    <w:rsid w:val="003E6791"/>
    <w:rsid w:val="003F28B8"/>
    <w:rsid w:val="003F3459"/>
    <w:rsid w:val="003F546C"/>
    <w:rsid w:val="003F6496"/>
    <w:rsid w:val="003F68DB"/>
    <w:rsid w:val="004002C1"/>
    <w:rsid w:val="004018B0"/>
    <w:rsid w:val="004018E1"/>
    <w:rsid w:val="00401B15"/>
    <w:rsid w:val="0040218A"/>
    <w:rsid w:val="00402DFF"/>
    <w:rsid w:val="004037E2"/>
    <w:rsid w:val="004039CA"/>
    <w:rsid w:val="004050BC"/>
    <w:rsid w:val="00405EB0"/>
    <w:rsid w:val="004067B8"/>
    <w:rsid w:val="00410AAD"/>
    <w:rsid w:val="004111E4"/>
    <w:rsid w:val="00411697"/>
    <w:rsid w:val="0041178A"/>
    <w:rsid w:val="0041178D"/>
    <w:rsid w:val="00411897"/>
    <w:rsid w:val="00411E0C"/>
    <w:rsid w:val="00413029"/>
    <w:rsid w:val="0041398C"/>
    <w:rsid w:val="00413D01"/>
    <w:rsid w:val="00413E5D"/>
    <w:rsid w:val="00414413"/>
    <w:rsid w:val="00414926"/>
    <w:rsid w:val="0042030B"/>
    <w:rsid w:val="00420378"/>
    <w:rsid w:val="00421E39"/>
    <w:rsid w:val="00421F64"/>
    <w:rsid w:val="00422946"/>
    <w:rsid w:val="0042307B"/>
    <w:rsid w:val="0042360E"/>
    <w:rsid w:val="00423BB6"/>
    <w:rsid w:val="00423EE1"/>
    <w:rsid w:val="004248DA"/>
    <w:rsid w:val="00424BEB"/>
    <w:rsid w:val="0042521A"/>
    <w:rsid w:val="00426D58"/>
    <w:rsid w:val="00426FEF"/>
    <w:rsid w:val="004277AF"/>
    <w:rsid w:val="00427F08"/>
    <w:rsid w:val="004304A2"/>
    <w:rsid w:val="004304A5"/>
    <w:rsid w:val="00430D83"/>
    <w:rsid w:val="00430F6B"/>
    <w:rsid w:val="004329BC"/>
    <w:rsid w:val="00433A3C"/>
    <w:rsid w:val="00433FB5"/>
    <w:rsid w:val="00434BCF"/>
    <w:rsid w:val="00434CB2"/>
    <w:rsid w:val="0043631E"/>
    <w:rsid w:val="00437BBD"/>
    <w:rsid w:val="00437F75"/>
    <w:rsid w:val="00444499"/>
    <w:rsid w:val="00444A48"/>
    <w:rsid w:val="00444FB8"/>
    <w:rsid w:val="004455C6"/>
    <w:rsid w:val="004471E6"/>
    <w:rsid w:val="004475A6"/>
    <w:rsid w:val="00447684"/>
    <w:rsid w:val="00450DFB"/>
    <w:rsid w:val="00450E4B"/>
    <w:rsid w:val="004515A7"/>
    <w:rsid w:val="00451D64"/>
    <w:rsid w:val="00452BE3"/>
    <w:rsid w:val="004533C2"/>
    <w:rsid w:val="00453406"/>
    <w:rsid w:val="00453446"/>
    <w:rsid w:val="00453D39"/>
    <w:rsid w:val="00455808"/>
    <w:rsid w:val="004558A0"/>
    <w:rsid w:val="00456009"/>
    <w:rsid w:val="0045777E"/>
    <w:rsid w:val="00460965"/>
    <w:rsid w:val="0046182A"/>
    <w:rsid w:val="00462266"/>
    <w:rsid w:val="004632D0"/>
    <w:rsid w:val="004640B9"/>
    <w:rsid w:val="00464B6A"/>
    <w:rsid w:val="00466526"/>
    <w:rsid w:val="00466963"/>
    <w:rsid w:val="0046729F"/>
    <w:rsid w:val="00467CCD"/>
    <w:rsid w:val="00470AFF"/>
    <w:rsid w:val="00470CC4"/>
    <w:rsid w:val="004710A4"/>
    <w:rsid w:val="0047164F"/>
    <w:rsid w:val="0047257D"/>
    <w:rsid w:val="004727C6"/>
    <w:rsid w:val="004732AB"/>
    <w:rsid w:val="004732D6"/>
    <w:rsid w:val="00474A7F"/>
    <w:rsid w:val="00480AE1"/>
    <w:rsid w:val="00480E59"/>
    <w:rsid w:val="00482762"/>
    <w:rsid w:val="00482F0E"/>
    <w:rsid w:val="0048340A"/>
    <w:rsid w:val="00484189"/>
    <w:rsid w:val="00484A2E"/>
    <w:rsid w:val="00487420"/>
    <w:rsid w:val="004903CC"/>
    <w:rsid w:val="00491604"/>
    <w:rsid w:val="00493343"/>
    <w:rsid w:val="00495222"/>
    <w:rsid w:val="00496A29"/>
    <w:rsid w:val="00497B0B"/>
    <w:rsid w:val="004A1C1E"/>
    <w:rsid w:val="004A2D1D"/>
    <w:rsid w:val="004A2F8E"/>
    <w:rsid w:val="004A3478"/>
    <w:rsid w:val="004A3B54"/>
    <w:rsid w:val="004A4306"/>
    <w:rsid w:val="004A4319"/>
    <w:rsid w:val="004A4F5E"/>
    <w:rsid w:val="004A5E10"/>
    <w:rsid w:val="004A6621"/>
    <w:rsid w:val="004A6BA6"/>
    <w:rsid w:val="004B05F2"/>
    <w:rsid w:val="004B0DFF"/>
    <w:rsid w:val="004B113A"/>
    <w:rsid w:val="004B3E71"/>
    <w:rsid w:val="004B5DF9"/>
    <w:rsid w:val="004B6671"/>
    <w:rsid w:val="004B6B25"/>
    <w:rsid w:val="004B6FC0"/>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2131"/>
    <w:rsid w:val="004D32CE"/>
    <w:rsid w:val="004D3F07"/>
    <w:rsid w:val="004D4E33"/>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E2D"/>
    <w:rsid w:val="004F0428"/>
    <w:rsid w:val="004F0B52"/>
    <w:rsid w:val="004F1CDF"/>
    <w:rsid w:val="004F253A"/>
    <w:rsid w:val="004F275D"/>
    <w:rsid w:val="004F41B6"/>
    <w:rsid w:val="0050132C"/>
    <w:rsid w:val="005017EC"/>
    <w:rsid w:val="00501C1B"/>
    <w:rsid w:val="00501CDD"/>
    <w:rsid w:val="00502939"/>
    <w:rsid w:val="00503844"/>
    <w:rsid w:val="00505859"/>
    <w:rsid w:val="00506727"/>
    <w:rsid w:val="005068F4"/>
    <w:rsid w:val="0050739A"/>
    <w:rsid w:val="005076BC"/>
    <w:rsid w:val="005078AC"/>
    <w:rsid w:val="005078C4"/>
    <w:rsid w:val="00507ACB"/>
    <w:rsid w:val="00507BCD"/>
    <w:rsid w:val="00507D13"/>
    <w:rsid w:val="00510495"/>
    <w:rsid w:val="005105B5"/>
    <w:rsid w:val="00511300"/>
    <w:rsid w:val="00511D2C"/>
    <w:rsid w:val="00511F07"/>
    <w:rsid w:val="005138A7"/>
    <w:rsid w:val="00513912"/>
    <w:rsid w:val="00514512"/>
    <w:rsid w:val="0051463E"/>
    <w:rsid w:val="00516207"/>
    <w:rsid w:val="0051751D"/>
    <w:rsid w:val="00517A2D"/>
    <w:rsid w:val="00523BBE"/>
    <w:rsid w:val="00524B00"/>
    <w:rsid w:val="005259A7"/>
    <w:rsid w:val="0052632D"/>
    <w:rsid w:val="0052740E"/>
    <w:rsid w:val="00527AB5"/>
    <w:rsid w:val="00530212"/>
    <w:rsid w:val="005319EF"/>
    <w:rsid w:val="00531C8D"/>
    <w:rsid w:val="005339DD"/>
    <w:rsid w:val="00533D62"/>
    <w:rsid w:val="0053416E"/>
    <w:rsid w:val="0053584E"/>
    <w:rsid w:val="00535AF9"/>
    <w:rsid w:val="005375B1"/>
    <w:rsid w:val="00541161"/>
    <w:rsid w:val="005416F7"/>
    <w:rsid w:val="00541E8F"/>
    <w:rsid w:val="00542B0E"/>
    <w:rsid w:val="00542E96"/>
    <w:rsid w:val="00543030"/>
    <w:rsid w:val="005437D4"/>
    <w:rsid w:val="005441FD"/>
    <w:rsid w:val="005451B3"/>
    <w:rsid w:val="0054571A"/>
    <w:rsid w:val="00545963"/>
    <w:rsid w:val="00545C3E"/>
    <w:rsid w:val="0054719E"/>
    <w:rsid w:val="005502C7"/>
    <w:rsid w:val="00550C24"/>
    <w:rsid w:val="0055304F"/>
    <w:rsid w:val="0055466D"/>
    <w:rsid w:val="00555925"/>
    <w:rsid w:val="00556238"/>
    <w:rsid w:val="0055647A"/>
    <w:rsid w:val="00560062"/>
    <w:rsid w:val="0056128A"/>
    <w:rsid w:val="00561620"/>
    <w:rsid w:val="00561EA8"/>
    <w:rsid w:val="005642CA"/>
    <w:rsid w:val="0056540A"/>
    <w:rsid w:val="00566025"/>
    <w:rsid w:val="00566485"/>
    <w:rsid w:val="005710EE"/>
    <w:rsid w:val="00571ECF"/>
    <w:rsid w:val="00571EE3"/>
    <w:rsid w:val="00572E9A"/>
    <w:rsid w:val="00573255"/>
    <w:rsid w:val="00573912"/>
    <w:rsid w:val="00575139"/>
    <w:rsid w:val="005765A1"/>
    <w:rsid w:val="0057743E"/>
    <w:rsid w:val="005777DD"/>
    <w:rsid w:val="0057784C"/>
    <w:rsid w:val="00577A9F"/>
    <w:rsid w:val="00577B2D"/>
    <w:rsid w:val="005802A0"/>
    <w:rsid w:val="0058054E"/>
    <w:rsid w:val="005805C0"/>
    <w:rsid w:val="00581C49"/>
    <w:rsid w:val="00581E67"/>
    <w:rsid w:val="005820BB"/>
    <w:rsid w:val="005823C4"/>
    <w:rsid w:val="00582F6A"/>
    <w:rsid w:val="00583F5C"/>
    <w:rsid w:val="00585555"/>
    <w:rsid w:val="00591784"/>
    <w:rsid w:val="0059181D"/>
    <w:rsid w:val="00592109"/>
    <w:rsid w:val="0059254A"/>
    <w:rsid w:val="00592F6D"/>
    <w:rsid w:val="00593FD0"/>
    <w:rsid w:val="00594904"/>
    <w:rsid w:val="00594908"/>
    <w:rsid w:val="00595374"/>
    <w:rsid w:val="00595AE7"/>
    <w:rsid w:val="005A0013"/>
    <w:rsid w:val="005A0C97"/>
    <w:rsid w:val="005A117C"/>
    <w:rsid w:val="005A2A55"/>
    <w:rsid w:val="005A3D85"/>
    <w:rsid w:val="005A46D9"/>
    <w:rsid w:val="005A512E"/>
    <w:rsid w:val="005A64F5"/>
    <w:rsid w:val="005A6B7A"/>
    <w:rsid w:val="005A6D9E"/>
    <w:rsid w:val="005B08DF"/>
    <w:rsid w:val="005B1F02"/>
    <w:rsid w:val="005B2781"/>
    <w:rsid w:val="005B3095"/>
    <w:rsid w:val="005B4119"/>
    <w:rsid w:val="005B4E2D"/>
    <w:rsid w:val="005B648E"/>
    <w:rsid w:val="005B69B5"/>
    <w:rsid w:val="005B77AC"/>
    <w:rsid w:val="005B7E61"/>
    <w:rsid w:val="005C04BC"/>
    <w:rsid w:val="005C0E10"/>
    <w:rsid w:val="005C1900"/>
    <w:rsid w:val="005C1DCB"/>
    <w:rsid w:val="005C2CDB"/>
    <w:rsid w:val="005C31AC"/>
    <w:rsid w:val="005C3445"/>
    <w:rsid w:val="005C4EB6"/>
    <w:rsid w:val="005C5274"/>
    <w:rsid w:val="005C53E3"/>
    <w:rsid w:val="005C5FFF"/>
    <w:rsid w:val="005C6880"/>
    <w:rsid w:val="005C723A"/>
    <w:rsid w:val="005C75F4"/>
    <w:rsid w:val="005C7B5A"/>
    <w:rsid w:val="005D0C8C"/>
    <w:rsid w:val="005D3382"/>
    <w:rsid w:val="005D466D"/>
    <w:rsid w:val="005D56CB"/>
    <w:rsid w:val="005D6366"/>
    <w:rsid w:val="005D64AC"/>
    <w:rsid w:val="005D69D8"/>
    <w:rsid w:val="005D6AA7"/>
    <w:rsid w:val="005E177E"/>
    <w:rsid w:val="005E36EA"/>
    <w:rsid w:val="005E5855"/>
    <w:rsid w:val="005E5E98"/>
    <w:rsid w:val="005F44D5"/>
    <w:rsid w:val="005F4A13"/>
    <w:rsid w:val="005F4AA3"/>
    <w:rsid w:val="005F5D73"/>
    <w:rsid w:val="005F7B2E"/>
    <w:rsid w:val="00600041"/>
    <w:rsid w:val="00600350"/>
    <w:rsid w:val="0060063B"/>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4A6F"/>
    <w:rsid w:val="006154C6"/>
    <w:rsid w:val="00615AF3"/>
    <w:rsid w:val="00615B5F"/>
    <w:rsid w:val="00616889"/>
    <w:rsid w:val="00620211"/>
    <w:rsid w:val="0062145E"/>
    <w:rsid w:val="006234C4"/>
    <w:rsid w:val="00623E64"/>
    <w:rsid w:val="006240DD"/>
    <w:rsid w:val="00624535"/>
    <w:rsid w:val="006247CF"/>
    <w:rsid w:val="00624811"/>
    <w:rsid w:val="00624B79"/>
    <w:rsid w:val="006252D8"/>
    <w:rsid w:val="00625CB8"/>
    <w:rsid w:val="00626238"/>
    <w:rsid w:val="006271A8"/>
    <w:rsid w:val="00630013"/>
    <w:rsid w:val="00631290"/>
    <w:rsid w:val="00631598"/>
    <w:rsid w:val="00631678"/>
    <w:rsid w:val="00631707"/>
    <w:rsid w:val="006319AD"/>
    <w:rsid w:val="00632999"/>
    <w:rsid w:val="00632C2E"/>
    <w:rsid w:val="00632F7F"/>
    <w:rsid w:val="006337EA"/>
    <w:rsid w:val="00633E95"/>
    <w:rsid w:val="006352FA"/>
    <w:rsid w:val="00635EFE"/>
    <w:rsid w:val="00636C30"/>
    <w:rsid w:val="006376F1"/>
    <w:rsid w:val="00637B04"/>
    <w:rsid w:val="00637E75"/>
    <w:rsid w:val="006414E9"/>
    <w:rsid w:val="0064194D"/>
    <w:rsid w:val="0064344B"/>
    <w:rsid w:val="00643BFA"/>
    <w:rsid w:val="00644649"/>
    <w:rsid w:val="00644780"/>
    <w:rsid w:val="00644C50"/>
    <w:rsid w:val="00645E0E"/>
    <w:rsid w:val="006469B6"/>
    <w:rsid w:val="00646E62"/>
    <w:rsid w:val="006470C1"/>
    <w:rsid w:val="0064773C"/>
    <w:rsid w:val="00647D77"/>
    <w:rsid w:val="00650B9D"/>
    <w:rsid w:val="00650E2C"/>
    <w:rsid w:val="00652FE0"/>
    <w:rsid w:val="00653D6A"/>
    <w:rsid w:val="00653ECB"/>
    <w:rsid w:val="00654091"/>
    <w:rsid w:val="00656529"/>
    <w:rsid w:val="00661664"/>
    <w:rsid w:val="00662FCB"/>
    <w:rsid w:val="00663651"/>
    <w:rsid w:val="00663F64"/>
    <w:rsid w:val="006651AC"/>
    <w:rsid w:val="00667A7D"/>
    <w:rsid w:val="00667DA3"/>
    <w:rsid w:val="00667FE6"/>
    <w:rsid w:val="00674225"/>
    <w:rsid w:val="00675314"/>
    <w:rsid w:val="006755AB"/>
    <w:rsid w:val="00675933"/>
    <w:rsid w:val="00677B50"/>
    <w:rsid w:val="00680502"/>
    <w:rsid w:val="00680A0C"/>
    <w:rsid w:val="006812E4"/>
    <w:rsid w:val="0068284A"/>
    <w:rsid w:val="00682AEB"/>
    <w:rsid w:val="00683357"/>
    <w:rsid w:val="0068364C"/>
    <w:rsid w:val="006837A3"/>
    <w:rsid w:val="00683F66"/>
    <w:rsid w:val="0068508A"/>
    <w:rsid w:val="0068522F"/>
    <w:rsid w:val="0068614A"/>
    <w:rsid w:val="0068676A"/>
    <w:rsid w:val="006867C1"/>
    <w:rsid w:val="00687394"/>
    <w:rsid w:val="0068740B"/>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2146"/>
    <w:rsid w:val="006A2F64"/>
    <w:rsid w:val="006A33AE"/>
    <w:rsid w:val="006A3DCF"/>
    <w:rsid w:val="006A3E16"/>
    <w:rsid w:val="006A4447"/>
    <w:rsid w:val="006A4904"/>
    <w:rsid w:val="006A5137"/>
    <w:rsid w:val="006A7E16"/>
    <w:rsid w:val="006B0575"/>
    <w:rsid w:val="006B120F"/>
    <w:rsid w:val="006B26CE"/>
    <w:rsid w:val="006B29D3"/>
    <w:rsid w:val="006B2C80"/>
    <w:rsid w:val="006B2F4B"/>
    <w:rsid w:val="006B47E1"/>
    <w:rsid w:val="006B5414"/>
    <w:rsid w:val="006B6FFF"/>
    <w:rsid w:val="006B7C99"/>
    <w:rsid w:val="006B7EAF"/>
    <w:rsid w:val="006C0ABC"/>
    <w:rsid w:val="006C0FC8"/>
    <w:rsid w:val="006C3757"/>
    <w:rsid w:val="006C3CE1"/>
    <w:rsid w:val="006C49CC"/>
    <w:rsid w:val="006C53A3"/>
    <w:rsid w:val="006C5881"/>
    <w:rsid w:val="006C5FFA"/>
    <w:rsid w:val="006C6265"/>
    <w:rsid w:val="006C65F1"/>
    <w:rsid w:val="006C69AD"/>
    <w:rsid w:val="006C711A"/>
    <w:rsid w:val="006C7C5E"/>
    <w:rsid w:val="006C7C7F"/>
    <w:rsid w:val="006D00E6"/>
    <w:rsid w:val="006D02D8"/>
    <w:rsid w:val="006D143D"/>
    <w:rsid w:val="006D2009"/>
    <w:rsid w:val="006D21F6"/>
    <w:rsid w:val="006D398A"/>
    <w:rsid w:val="006D3ACE"/>
    <w:rsid w:val="006D4DC8"/>
    <w:rsid w:val="006D5AA5"/>
    <w:rsid w:val="006D5DAC"/>
    <w:rsid w:val="006D6977"/>
    <w:rsid w:val="006D7378"/>
    <w:rsid w:val="006D7699"/>
    <w:rsid w:val="006D7930"/>
    <w:rsid w:val="006E0A3E"/>
    <w:rsid w:val="006E2030"/>
    <w:rsid w:val="006E3885"/>
    <w:rsid w:val="006E42CD"/>
    <w:rsid w:val="006E4B55"/>
    <w:rsid w:val="006E4F13"/>
    <w:rsid w:val="006E536A"/>
    <w:rsid w:val="006E66EA"/>
    <w:rsid w:val="006E690E"/>
    <w:rsid w:val="006F25F0"/>
    <w:rsid w:val="006F55BB"/>
    <w:rsid w:val="006F58D9"/>
    <w:rsid w:val="006F643E"/>
    <w:rsid w:val="006F69B7"/>
    <w:rsid w:val="006F76AA"/>
    <w:rsid w:val="006F7A09"/>
    <w:rsid w:val="006F7B0C"/>
    <w:rsid w:val="0070056B"/>
    <w:rsid w:val="00700D64"/>
    <w:rsid w:val="00701F78"/>
    <w:rsid w:val="0070288F"/>
    <w:rsid w:val="00702A9D"/>
    <w:rsid w:val="00702E72"/>
    <w:rsid w:val="0070395A"/>
    <w:rsid w:val="00703A3C"/>
    <w:rsid w:val="00703D9D"/>
    <w:rsid w:val="007040F7"/>
    <w:rsid w:val="007072E0"/>
    <w:rsid w:val="00710798"/>
    <w:rsid w:val="00711D07"/>
    <w:rsid w:val="007126E1"/>
    <w:rsid w:val="00712774"/>
    <w:rsid w:val="0071409C"/>
    <w:rsid w:val="00714E29"/>
    <w:rsid w:val="007158F4"/>
    <w:rsid w:val="0071669F"/>
    <w:rsid w:val="00716D81"/>
    <w:rsid w:val="00716E6E"/>
    <w:rsid w:val="00716F99"/>
    <w:rsid w:val="0071716B"/>
    <w:rsid w:val="0071752D"/>
    <w:rsid w:val="00720656"/>
    <w:rsid w:val="00721133"/>
    <w:rsid w:val="0072380C"/>
    <w:rsid w:val="00725360"/>
    <w:rsid w:val="00727112"/>
    <w:rsid w:val="007304DC"/>
    <w:rsid w:val="00730F5F"/>
    <w:rsid w:val="00732B13"/>
    <w:rsid w:val="00733386"/>
    <w:rsid w:val="0073492D"/>
    <w:rsid w:val="007352BD"/>
    <w:rsid w:val="007367E7"/>
    <w:rsid w:val="007370A5"/>
    <w:rsid w:val="007376E5"/>
    <w:rsid w:val="00740287"/>
    <w:rsid w:val="00740537"/>
    <w:rsid w:val="00740A0A"/>
    <w:rsid w:val="0074106D"/>
    <w:rsid w:val="00741908"/>
    <w:rsid w:val="00744943"/>
    <w:rsid w:val="0074553F"/>
    <w:rsid w:val="0075020A"/>
    <w:rsid w:val="00750EFD"/>
    <w:rsid w:val="00751C59"/>
    <w:rsid w:val="007523FB"/>
    <w:rsid w:val="0075251B"/>
    <w:rsid w:val="00752D5C"/>
    <w:rsid w:val="00753CFF"/>
    <w:rsid w:val="00754B00"/>
    <w:rsid w:val="007552DC"/>
    <w:rsid w:val="007567C1"/>
    <w:rsid w:val="007601AF"/>
    <w:rsid w:val="007609D1"/>
    <w:rsid w:val="00760D23"/>
    <w:rsid w:val="00761936"/>
    <w:rsid w:val="00762A7B"/>
    <w:rsid w:val="00762E17"/>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6C55"/>
    <w:rsid w:val="00776C81"/>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B84"/>
    <w:rsid w:val="00791A85"/>
    <w:rsid w:val="00791AFF"/>
    <w:rsid w:val="00792CD4"/>
    <w:rsid w:val="00793316"/>
    <w:rsid w:val="00794B75"/>
    <w:rsid w:val="00794C1D"/>
    <w:rsid w:val="00794C6A"/>
    <w:rsid w:val="00795A99"/>
    <w:rsid w:val="00796291"/>
    <w:rsid w:val="00796AEE"/>
    <w:rsid w:val="007A07C6"/>
    <w:rsid w:val="007A0E60"/>
    <w:rsid w:val="007A18C7"/>
    <w:rsid w:val="007A2AA2"/>
    <w:rsid w:val="007A5562"/>
    <w:rsid w:val="007A56FD"/>
    <w:rsid w:val="007A6E7A"/>
    <w:rsid w:val="007B04D8"/>
    <w:rsid w:val="007B1226"/>
    <w:rsid w:val="007B261C"/>
    <w:rsid w:val="007B268D"/>
    <w:rsid w:val="007B2AA5"/>
    <w:rsid w:val="007B2EAE"/>
    <w:rsid w:val="007B34E4"/>
    <w:rsid w:val="007B4855"/>
    <w:rsid w:val="007B4B21"/>
    <w:rsid w:val="007B4F41"/>
    <w:rsid w:val="007B538A"/>
    <w:rsid w:val="007B5EEC"/>
    <w:rsid w:val="007B6D5C"/>
    <w:rsid w:val="007C0B52"/>
    <w:rsid w:val="007C1936"/>
    <w:rsid w:val="007C2AD4"/>
    <w:rsid w:val="007C380C"/>
    <w:rsid w:val="007C4345"/>
    <w:rsid w:val="007C5249"/>
    <w:rsid w:val="007C663C"/>
    <w:rsid w:val="007D0304"/>
    <w:rsid w:val="007D17A8"/>
    <w:rsid w:val="007D2194"/>
    <w:rsid w:val="007D5D69"/>
    <w:rsid w:val="007D614A"/>
    <w:rsid w:val="007E0F42"/>
    <w:rsid w:val="007E0F82"/>
    <w:rsid w:val="007E1155"/>
    <w:rsid w:val="007E1924"/>
    <w:rsid w:val="007E3A46"/>
    <w:rsid w:val="007E4D4F"/>
    <w:rsid w:val="007E5397"/>
    <w:rsid w:val="007E543A"/>
    <w:rsid w:val="007E5762"/>
    <w:rsid w:val="007E63FF"/>
    <w:rsid w:val="007E66BF"/>
    <w:rsid w:val="007E69DC"/>
    <w:rsid w:val="007E76A8"/>
    <w:rsid w:val="007E785F"/>
    <w:rsid w:val="007E788F"/>
    <w:rsid w:val="007F1AF0"/>
    <w:rsid w:val="007F22F8"/>
    <w:rsid w:val="007F3503"/>
    <w:rsid w:val="007F4860"/>
    <w:rsid w:val="007F4DD5"/>
    <w:rsid w:val="007F640C"/>
    <w:rsid w:val="007F7006"/>
    <w:rsid w:val="007F762B"/>
    <w:rsid w:val="00800DB8"/>
    <w:rsid w:val="00800EBD"/>
    <w:rsid w:val="00802B28"/>
    <w:rsid w:val="00802E46"/>
    <w:rsid w:val="00804FBD"/>
    <w:rsid w:val="0080512B"/>
    <w:rsid w:val="008059C1"/>
    <w:rsid w:val="00812CCA"/>
    <w:rsid w:val="00812D0D"/>
    <w:rsid w:val="00812E95"/>
    <w:rsid w:val="00813272"/>
    <w:rsid w:val="00813916"/>
    <w:rsid w:val="0081500C"/>
    <w:rsid w:val="00815717"/>
    <w:rsid w:val="00815931"/>
    <w:rsid w:val="008164D6"/>
    <w:rsid w:val="00816D49"/>
    <w:rsid w:val="008205C9"/>
    <w:rsid w:val="00820E01"/>
    <w:rsid w:val="00821036"/>
    <w:rsid w:val="0082108C"/>
    <w:rsid w:val="00821D63"/>
    <w:rsid w:val="00822400"/>
    <w:rsid w:val="00822D30"/>
    <w:rsid w:val="00823E25"/>
    <w:rsid w:val="00826D16"/>
    <w:rsid w:val="0083080F"/>
    <w:rsid w:val="00830972"/>
    <w:rsid w:val="00831422"/>
    <w:rsid w:val="008325BB"/>
    <w:rsid w:val="00832A5A"/>
    <w:rsid w:val="00833444"/>
    <w:rsid w:val="008334C6"/>
    <w:rsid w:val="008338C0"/>
    <w:rsid w:val="00833D0C"/>
    <w:rsid w:val="00835C12"/>
    <w:rsid w:val="0083640E"/>
    <w:rsid w:val="00836729"/>
    <w:rsid w:val="00836A63"/>
    <w:rsid w:val="00836CE7"/>
    <w:rsid w:val="00840C76"/>
    <w:rsid w:val="008415CE"/>
    <w:rsid w:val="00841E81"/>
    <w:rsid w:val="008426AD"/>
    <w:rsid w:val="00842885"/>
    <w:rsid w:val="00843967"/>
    <w:rsid w:val="00843AC9"/>
    <w:rsid w:val="0084474E"/>
    <w:rsid w:val="00844765"/>
    <w:rsid w:val="008450DA"/>
    <w:rsid w:val="00845B6C"/>
    <w:rsid w:val="0084621B"/>
    <w:rsid w:val="00846547"/>
    <w:rsid w:val="00846CCA"/>
    <w:rsid w:val="008471E9"/>
    <w:rsid w:val="008472B4"/>
    <w:rsid w:val="00847C20"/>
    <w:rsid w:val="008533D4"/>
    <w:rsid w:val="00857221"/>
    <w:rsid w:val="008607F5"/>
    <w:rsid w:val="008612D9"/>
    <w:rsid w:val="00861C23"/>
    <w:rsid w:val="00862B9B"/>
    <w:rsid w:val="00862CC5"/>
    <w:rsid w:val="0086312D"/>
    <w:rsid w:val="00863499"/>
    <w:rsid w:val="008634B5"/>
    <w:rsid w:val="00863F42"/>
    <w:rsid w:val="00864327"/>
    <w:rsid w:val="00864B29"/>
    <w:rsid w:val="0086555C"/>
    <w:rsid w:val="00865758"/>
    <w:rsid w:val="008665BC"/>
    <w:rsid w:val="00867AB5"/>
    <w:rsid w:val="00867B71"/>
    <w:rsid w:val="008702DD"/>
    <w:rsid w:val="008711A7"/>
    <w:rsid w:val="0087148F"/>
    <w:rsid w:val="00872FE8"/>
    <w:rsid w:val="008738DE"/>
    <w:rsid w:val="008740D8"/>
    <w:rsid w:val="00874459"/>
    <w:rsid w:val="0087485A"/>
    <w:rsid w:val="00874DE9"/>
    <w:rsid w:val="00875830"/>
    <w:rsid w:val="00875F32"/>
    <w:rsid w:val="00876393"/>
    <w:rsid w:val="008768BA"/>
    <w:rsid w:val="00877672"/>
    <w:rsid w:val="008805C4"/>
    <w:rsid w:val="00880D8B"/>
    <w:rsid w:val="00880EF0"/>
    <w:rsid w:val="00882121"/>
    <w:rsid w:val="008826EB"/>
    <w:rsid w:val="00882C83"/>
    <w:rsid w:val="00883CA4"/>
    <w:rsid w:val="008842F2"/>
    <w:rsid w:val="008848BD"/>
    <w:rsid w:val="00885717"/>
    <w:rsid w:val="0088610E"/>
    <w:rsid w:val="00887364"/>
    <w:rsid w:val="0089107C"/>
    <w:rsid w:val="0089114C"/>
    <w:rsid w:val="00891F5C"/>
    <w:rsid w:val="00893EAE"/>
    <w:rsid w:val="008950C4"/>
    <w:rsid w:val="00896373"/>
    <w:rsid w:val="0089725A"/>
    <w:rsid w:val="00897890"/>
    <w:rsid w:val="008979CC"/>
    <w:rsid w:val="008A0034"/>
    <w:rsid w:val="008A07B3"/>
    <w:rsid w:val="008A0EB7"/>
    <w:rsid w:val="008A115C"/>
    <w:rsid w:val="008A2B53"/>
    <w:rsid w:val="008A4BA6"/>
    <w:rsid w:val="008A5938"/>
    <w:rsid w:val="008A6D86"/>
    <w:rsid w:val="008A7695"/>
    <w:rsid w:val="008A7BA2"/>
    <w:rsid w:val="008B1013"/>
    <w:rsid w:val="008B2D30"/>
    <w:rsid w:val="008B3EDF"/>
    <w:rsid w:val="008B485F"/>
    <w:rsid w:val="008B4A8E"/>
    <w:rsid w:val="008B4D4E"/>
    <w:rsid w:val="008B68FF"/>
    <w:rsid w:val="008B6DEE"/>
    <w:rsid w:val="008C0994"/>
    <w:rsid w:val="008C0D77"/>
    <w:rsid w:val="008C23A1"/>
    <w:rsid w:val="008C2F00"/>
    <w:rsid w:val="008C3070"/>
    <w:rsid w:val="008C498E"/>
    <w:rsid w:val="008C6779"/>
    <w:rsid w:val="008C6CA3"/>
    <w:rsid w:val="008D0C79"/>
    <w:rsid w:val="008D134F"/>
    <w:rsid w:val="008D554F"/>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33A"/>
    <w:rsid w:val="008F041E"/>
    <w:rsid w:val="008F0B41"/>
    <w:rsid w:val="008F1361"/>
    <w:rsid w:val="008F1462"/>
    <w:rsid w:val="008F147C"/>
    <w:rsid w:val="008F1ACC"/>
    <w:rsid w:val="008F5331"/>
    <w:rsid w:val="008F59C5"/>
    <w:rsid w:val="008F5AA3"/>
    <w:rsid w:val="008F7387"/>
    <w:rsid w:val="008F7DE7"/>
    <w:rsid w:val="008F7F72"/>
    <w:rsid w:val="0090096D"/>
    <w:rsid w:val="00900DFF"/>
    <w:rsid w:val="00901CF8"/>
    <w:rsid w:val="00901E6A"/>
    <w:rsid w:val="00902270"/>
    <w:rsid w:val="0090273C"/>
    <w:rsid w:val="00903090"/>
    <w:rsid w:val="009035C1"/>
    <w:rsid w:val="00903978"/>
    <w:rsid w:val="009051B1"/>
    <w:rsid w:val="00905DC1"/>
    <w:rsid w:val="00906A61"/>
    <w:rsid w:val="00907D59"/>
    <w:rsid w:val="0091166F"/>
    <w:rsid w:val="00912FB7"/>
    <w:rsid w:val="009136CC"/>
    <w:rsid w:val="00913EB1"/>
    <w:rsid w:val="00915A83"/>
    <w:rsid w:val="0092001A"/>
    <w:rsid w:val="009204D2"/>
    <w:rsid w:val="0092079D"/>
    <w:rsid w:val="00920AFB"/>
    <w:rsid w:val="009217C7"/>
    <w:rsid w:val="0092181B"/>
    <w:rsid w:val="009232CB"/>
    <w:rsid w:val="00925ADC"/>
    <w:rsid w:val="009262AF"/>
    <w:rsid w:val="00926FAE"/>
    <w:rsid w:val="009305B1"/>
    <w:rsid w:val="00930DDC"/>
    <w:rsid w:val="00930DF5"/>
    <w:rsid w:val="00932BED"/>
    <w:rsid w:val="00932CA0"/>
    <w:rsid w:val="009338E1"/>
    <w:rsid w:val="00933B22"/>
    <w:rsid w:val="00933E42"/>
    <w:rsid w:val="00934A3F"/>
    <w:rsid w:val="00934BE4"/>
    <w:rsid w:val="00936272"/>
    <w:rsid w:val="00937556"/>
    <w:rsid w:val="00937A25"/>
    <w:rsid w:val="00937B18"/>
    <w:rsid w:val="00937F17"/>
    <w:rsid w:val="0094095D"/>
    <w:rsid w:val="0094170D"/>
    <w:rsid w:val="00941870"/>
    <w:rsid w:val="00943496"/>
    <w:rsid w:val="009449B7"/>
    <w:rsid w:val="009465B9"/>
    <w:rsid w:val="00946DA2"/>
    <w:rsid w:val="00947022"/>
    <w:rsid w:val="0095202C"/>
    <w:rsid w:val="009532D2"/>
    <w:rsid w:val="009571D5"/>
    <w:rsid w:val="009600D6"/>
    <w:rsid w:val="009600E4"/>
    <w:rsid w:val="00960C46"/>
    <w:rsid w:val="00960EE1"/>
    <w:rsid w:val="00960F9A"/>
    <w:rsid w:val="00963F72"/>
    <w:rsid w:val="009659DE"/>
    <w:rsid w:val="00966789"/>
    <w:rsid w:val="00966CDA"/>
    <w:rsid w:val="0096777E"/>
    <w:rsid w:val="00967F09"/>
    <w:rsid w:val="00970004"/>
    <w:rsid w:val="0097003D"/>
    <w:rsid w:val="009701FE"/>
    <w:rsid w:val="0097090A"/>
    <w:rsid w:val="00971F29"/>
    <w:rsid w:val="009724C8"/>
    <w:rsid w:val="0097272C"/>
    <w:rsid w:val="00973396"/>
    <w:rsid w:val="0097351B"/>
    <w:rsid w:val="009765A6"/>
    <w:rsid w:val="0097698B"/>
    <w:rsid w:val="00977BDC"/>
    <w:rsid w:val="00980924"/>
    <w:rsid w:val="009812F5"/>
    <w:rsid w:val="00982564"/>
    <w:rsid w:val="00982C74"/>
    <w:rsid w:val="00983469"/>
    <w:rsid w:val="00983AD2"/>
    <w:rsid w:val="00983C4C"/>
    <w:rsid w:val="0098581D"/>
    <w:rsid w:val="00987013"/>
    <w:rsid w:val="0098701D"/>
    <w:rsid w:val="00987F3B"/>
    <w:rsid w:val="00990B5B"/>
    <w:rsid w:val="009912BD"/>
    <w:rsid w:val="00991CFF"/>
    <w:rsid w:val="00992A2F"/>
    <w:rsid w:val="00992FC1"/>
    <w:rsid w:val="00993D33"/>
    <w:rsid w:val="00994993"/>
    <w:rsid w:val="009951D3"/>
    <w:rsid w:val="00995B89"/>
    <w:rsid w:val="00997FEF"/>
    <w:rsid w:val="009A1836"/>
    <w:rsid w:val="009A1B70"/>
    <w:rsid w:val="009A4402"/>
    <w:rsid w:val="009A5B19"/>
    <w:rsid w:val="009A5D00"/>
    <w:rsid w:val="009A68AB"/>
    <w:rsid w:val="009A697C"/>
    <w:rsid w:val="009B10F0"/>
    <w:rsid w:val="009B3A2D"/>
    <w:rsid w:val="009B4487"/>
    <w:rsid w:val="009B45C2"/>
    <w:rsid w:val="009B471D"/>
    <w:rsid w:val="009B4AA7"/>
    <w:rsid w:val="009B4C25"/>
    <w:rsid w:val="009B5520"/>
    <w:rsid w:val="009B6112"/>
    <w:rsid w:val="009B62B0"/>
    <w:rsid w:val="009B7431"/>
    <w:rsid w:val="009C04A6"/>
    <w:rsid w:val="009C057E"/>
    <w:rsid w:val="009C06E6"/>
    <w:rsid w:val="009C0AEE"/>
    <w:rsid w:val="009C1FD2"/>
    <w:rsid w:val="009C3687"/>
    <w:rsid w:val="009C5478"/>
    <w:rsid w:val="009C5D5F"/>
    <w:rsid w:val="009C71D7"/>
    <w:rsid w:val="009D122F"/>
    <w:rsid w:val="009D14A8"/>
    <w:rsid w:val="009D15A4"/>
    <w:rsid w:val="009D1C3A"/>
    <w:rsid w:val="009D29E9"/>
    <w:rsid w:val="009D2C21"/>
    <w:rsid w:val="009D399C"/>
    <w:rsid w:val="009D400B"/>
    <w:rsid w:val="009D6251"/>
    <w:rsid w:val="009D65AF"/>
    <w:rsid w:val="009E0B17"/>
    <w:rsid w:val="009E1142"/>
    <w:rsid w:val="009E1C4D"/>
    <w:rsid w:val="009E240F"/>
    <w:rsid w:val="009E3AAE"/>
    <w:rsid w:val="009E55F9"/>
    <w:rsid w:val="009E5A90"/>
    <w:rsid w:val="009E5B57"/>
    <w:rsid w:val="009E7D37"/>
    <w:rsid w:val="009F044C"/>
    <w:rsid w:val="009F0CF7"/>
    <w:rsid w:val="009F1250"/>
    <w:rsid w:val="009F257C"/>
    <w:rsid w:val="009F272D"/>
    <w:rsid w:val="009F29CC"/>
    <w:rsid w:val="009F2D4B"/>
    <w:rsid w:val="009F4291"/>
    <w:rsid w:val="009F462E"/>
    <w:rsid w:val="009F50DF"/>
    <w:rsid w:val="009F5765"/>
    <w:rsid w:val="009F5B01"/>
    <w:rsid w:val="009F6844"/>
    <w:rsid w:val="009F7010"/>
    <w:rsid w:val="00A000FB"/>
    <w:rsid w:val="00A00F2C"/>
    <w:rsid w:val="00A01F40"/>
    <w:rsid w:val="00A04240"/>
    <w:rsid w:val="00A046AD"/>
    <w:rsid w:val="00A06399"/>
    <w:rsid w:val="00A07109"/>
    <w:rsid w:val="00A07723"/>
    <w:rsid w:val="00A07D0D"/>
    <w:rsid w:val="00A10F29"/>
    <w:rsid w:val="00A10F70"/>
    <w:rsid w:val="00A11C37"/>
    <w:rsid w:val="00A14988"/>
    <w:rsid w:val="00A1513F"/>
    <w:rsid w:val="00A15E53"/>
    <w:rsid w:val="00A16BEC"/>
    <w:rsid w:val="00A17784"/>
    <w:rsid w:val="00A20DD7"/>
    <w:rsid w:val="00A227C3"/>
    <w:rsid w:val="00A2353C"/>
    <w:rsid w:val="00A23838"/>
    <w:rsid w:val="00A252A3"/>
    <w:rsid w:val="00A2571D"/>
    <w:rsid w:val="00A25AFB"/>
    <w:rsid w:val="00A25F77"/>
    <w:rsid w:val="00A26583"/>
    <w:rsid w:val="00A26722"/>
    <w:rsid w:val="00A27BCE"/>
    <w:rsid w:val="00A31E29"/>
    <w:rsid w:val="00A323BF"/>
    <w:rsid w:val="00A333D5"/>
    <w:rsid w:val="00A347F1"/>
    <w:rsid w:val="00A34963"/>
    <w:rsid w:val="00A35C4B"/>
    <w:rsid w:val="00A35E4C"/>
    <w:rsid w:val="00A377E5"/>
    <w:rsid w:val="00A37D0F"/>
    <w:rsid w:val="00A40EE8"/>
    <w:rsid w:val="00A412EF"/>
    <w:rsid w:val="00A41BA7"/>
    <w:rsid w:val="00A420CD"/>
    <w:rsid w:val="00A423B6"/>
    <w:rsid w:val="00A42945"/>
    <w:rsid w:val="00A42FCD"/>
    <w:rsid w:val="00A432EC"/>
    <w:rsid w:val="00A43931"/>
    <w:rsid w:val="00A44C08"/>
    <w:rsid w:val="00A467F7"/>
    <w:rsid w:val="00A468E2"/>
    <w:rsid w:val="00A46F1E"/>
    <w:rsid w:val="00A473B8"/>
    <w:rsid w:val="00A47934"/>
    <w:rsid w:val="00A50E87"/>
    <w:rsid w:val="00A52CBC"/>
    <w:rsid w:val="00A545DC"/>
    <w:rsid w:val="00A56F00"/>
    <w:rsid w:val="00A57A38"/>
    <w:rsid w:val="00A610A6"/>
    <w:rsid w:val="00A6245A"/>
    <w:rsid w:val="00A63E8F"/>
    <w:rsid w:val="00A6425A"/>
    <w:rsid w:val="00A64F86"/>
    <w:rsid w:val="00A65249"/>
    <w:rsid w:val="00A65C5C"/>
    <w:rsid w:val="00A65F5F"/>
    <w:rsid w:val="00A66C71"/>
    <w:rsid w:val="00A66ED0"/>
    <w:rsid w:val="00A70D59"/>
    <w:rsid w:val="00A71C4A"/>
    <w:rsid w:val="00A71F72"/>
    <w:rsid w:val="00A72507"/>
    <w:rsid w:val="00A7283F"/>
    <w:rsid w:val="00A72AF8"/>
    <w:rsid w:val="00A73888"/>
    <w:rsid w:val="00A74BA2"/>
    <w:rsid w:val="00A74FFA"/>
    <w:rsid w:val="00A751C6"/>
    <w:rsid w:val="00A75E07"/>
    <w:rsid w:val="00A770E0"/>
    <w:rsid w:val="00A77850"/>
    <w:rsid w:val="00A808F0"/>
    <w:rsid w:val="00A80F0D"/>
    <w:rsid w:val="00A817DB"/>
    <w:rsid w:val="00A819CF"/>
    <w:rsid w:val="00A82440"/>
    <w:rsid w:val="00A84391"/>
    <w:rsid w:val="00A845E4"/>
    <w:rsid w:val="00A86071"/>
    <w:rsid w:val="00A8708D"/>
    <w:rsid w:val="00A876FF"/>
    <w:rsid w:val="00A87EFA"/>
    <w:rsid w:val="00A91621"/>
    <w:rsid w:val="00A9204D"/>
    <w:rsid w:val="00A923E0"/>
    <w:rsid w:val="00A92BEA"/>
    <w:rsid w:val="00A9499D"/>
    <w:rsid w:val="00A9500D"/>
    <w:rsid w:val="00A95816"/>
    <w:rsid w:val="00A95BB4"/>
    <w:rsid w:val="00A95D4B"/>
    <w:rsid w:val="00A95E04"/>
    <w:rsid w:val="00AA0718"/>
    <w:rsid w:val="00AA1424"/>
    <w:rsid w:val="00AA160E"/>
    <w:rsid w:val="00AA2717"/>
    <w:rsid w:val="00AA2CFE"/>
    <w:rsid w:val="00AA3837"/>
    <w:rsid w:val="00AA3CBB"/>
    <w:rsid w:val="00AA4886"/>
    <w:rsid w:val="00AA7172"/>
    <w:rsid w:val="00AA74F8"/>
    <w:rsid w:val="00AB0191"/>
    <w:rsid w:val="00AB2166"/>
    <w:rsid w:val="00AB2E2F"/>
    <w:rsid w:val="00AB35A8"/>
    <w:rsid w:val="00AB4B45"/>
    <w:rsid w:val="00AB5D12"/>
    <w:rsid w:val="00AB60A8"/>
    <w:rsid w:val="00AB66E0"/>
    <w:rsid w:val="00AB6A6A"/>
    <w:rsid w:val="00AB6F95"/>
    <w:rsid w:val="00AB6FCC"/>
    <w:rsid w:val="00AB73DA"/>
    <w:rsid w:val="00AC1015"/>
    <w:rsid w:val="00AC35DB"/>
    <w:rsid w:val="00AC3B10"/>
    <w:rsid w:val="00AC3CF0"/>
    <w:rsid w:val="00AC4736"/>
    <w:rsid w:val="00AC4D08"/>
    <w:rsid w:val="00AC545A"/>
    <w:rsid w:val="00AC5819"/>
    <w:rsid w:val="00AC6907"/>
    <w:rsid w:val="00AC71AC"/>
    <w:rsid w:val="00AC737C"/>
    <w:rsid w:val="00AC7965"/>
    <w:rsid w:val="00AC7EDF"/>
    <w:rsid w:val="00AD094D"/>
    <w:rsid w:val="00AD0D50"/>
    <w:rsid w:val="00AD382D"/>
    <w:rsid w:val="00AD5BAB"/>
    <w:rsid w:val="00AD6800"/>
    <w:rsid w:val="00AD7C9B"/>
    <w:rsid w:val="00AE2423"/>
    <w:rsid w:val="00AE40D6"/>
    <w:rsid w:val="00AE4481"/>
    <w:rsid w:val="00AE4746"/>
    <w:rsid w:val="00AE4D7D"/>
    <w:rsid w:val="00AE519A"/>
    <w:rsid w:val="00AE56D6"/>
    <w:rsid w:val="00AE73CF"/>
    <w:rsid w:val="00AE7736"/>
    <w:rsid w:val="00AF14FC"/>
    <w:rsid w:val="00AF190E"/>
    <w:rsid w:val="00AF1BAC"/>
    <w:rsid w:val="00AF2C9D"/>
    <w:rsid w:val="00AF3749"/>
    <w:rsid w:val="00AF728D"/>
    <w:rsid w:val="00AF7367"/>
    <w:rsid w:val="00AF73AA"/>
    <w:rsid w:val="00B0061B"/>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6D7A"/>
    <w:rsid w:val="00B172BE"/>
    <w:rsid w:val="00B17594"/>
    <w:rsid w:val="00B21014"/>
    <w:rsid w:val="00B216BD"/>
    <w:rsid w:val="00B2181E"/>
    <w:rsid w:val="00B21B4C"/>
    <w:rsid w:val="00B21FAF"/>
    <w:rsid w:val="00B226B1"/>
    <w:rsid w:val="00B240C9"/>
    <w:rsid w:val="00B248E8"/>
    <w:rsid w:val="00B24EAA"/>
    <w:rsid w:val="00B2541F"/>
    <w:rsid w:val="00B25B73"/>
    <w:rsid w:val="00B2628F"/>
    <w:rsid w:val="00B26B6A"/>
    <w:rsid w:val="00B26DBC"/>
    <w:rsid w:val="00B27491"/>
    <w:rsid w:val="00B30737"/>
    <w:rsid w:val="00B3118E"/>
    <w:rsid w:val="00B31F8E"/>
    <w:rsid w:val="00B32D52"/>
    <w:rsid w:val="00B3393C"/>
    <w:rsid w:val="00B34226"/>
    <w:rsid w:val="00B34A26"/>
    <w:rsid w:val="00B3675B"/>
    <w:rsid w:val="00B371D6"/>
    <w:rsid w:val="00B374E7"/>
    <w:rsid w:val="00B379A7"/>
    <w:rsid w:val="00B37A68"/>
    <w:rsid w:val="00B37CE6"/>
    <w:rsid w:val="00B40D42"/>
    <w:rsid w:val="00B40F84"/>
    <w:rsid w:val="00B415FC"/>
    <w:rsid w:val="00B41A30"/>
    <w:rsid w:val="00B41BA8"/>
    <w:rsid w:val="00B42AD2"/>
    <w:rsid w:val="00B4340B"/>
    <w:rsid w:val="00B4408B"/>
    <w:rsid w:val="00B44AB5"/>
    <w:rsid w:val="00B45B1D"/>
    <w:rsid w:val="00B45CDC"/>
    <w:rsid w:val="00B4697D"/>
    <w:rsid w:val="00B47F8C"/>
    <w:rsid w:val="00B5129E"/>
    <w:rsid w:val="00B5498C"/>
    <w:rsid w:val="00B5530F"/>
    <w:rsid w:val="00B555A4"/>
    <w:rsid w:val="00B56EE1"/>
    <w:rsid w:val="00B5761A"/>
    <w:rsid w:val="00B608AF"/>
    <w:rsid w:val="00B6102C"/>
    <w:rsid w:val="00B61F03"/>
    <w:rsid w:val="00B61F41"/>
    <w:rsid w:val="00B62F6B"/>
    <w:rsid w:val="00B63F02"/>
    <w:rsid w:val="00B64B16"/>
    <w:rsid w:val="00B65342"/>
    <w:rsid w:val="00B65B01"/>
    <w:rsid w:val="00B65F1A"/>
    <w:rsid w:val="00B6665E"/>
    <w:rsid w:val="00B66A52"/>
    <w:rsid w:val="00B66DAE"/>
    <w:rsid w:val="00B672FA"/>
    <w:rsid w:val="00B67814"/>
    <w:rsid w:val="00B7088C"/>
    <w:rsid w:val="00B70A7A"/>
    <w:rsid w:val="00B70C4D"/>
    <w:rsid w:val="00B715D0"/>
    <w:rsid w:val="00B71EC2"/>
    <w:rsid w:val="00B72810"/>
    <w:rsid w:val="00B73487"/>
    <w:rsid w:val="00B73A2F"/>
    <w:rsid w:val="00B73E6B"/>
    <w:rsid w:val="00B74023"/>
    <w:rsid w:val="00B74544"/>
    <w:rsid w:val="00B757AB"/>
    <w:rsid w:val="00B75B11"/>
    <w:rsid w:val="00B76938"/>
    <w:rsid w:val="00B76FDF"/>
    <w:rsid w:val="00B77E3E"/>
    <w:rsid w:val="00B80092"/>
    <w:rsid w:val="00B80DF2"/>
    <w:rsid w:val="00B80FA2"/>
    <w:rsid w:val="00B831FE"/>
    <w:rsid w:val="00B83873"/>
    <w:rsid w:val="00B84FD1"/>
    <w:rsid w:val="00B85BAC"/>
    <w:rsid w:val="00B85DF6"/>
    <w:rsid w:val="00B85E87"/>
    <w:rsid w:val="00B86D13"/>
    <w:rsid w:val="00B87E06"/>
    <w:rsid w:val="00B90667"/>
    <w:rsid w:val="00B90CE5"/>
    <w:rsid w:val="00B90F90"/>
    <w:rsid w:val="00B91F99"/>
    <w:rsid w:val="00B925D2"/>
    <w:rsid w:val="00B929D3"/>
    <w:rsid w:val="00B92B2B"/>
    <w:rsid w:val="00B937B5"/>
    <w:rsid w:val="00B9401A"/>
    <w:rsid w:val="00B94A6F"/>
    <w:rsid w:val="00B94BBF"/>
    <w:rsid w:val="00B9558C"/>
    <w:rsid w:val="00B9680B"/>
    <w:rsid w:val="00B96EE4"/>
    <w:rsid w:val="00B976C8"/>
    <w:rsid w:val="00BA2B11"/>
    <w:rsid w:val="00BA31C7"/>
    <w:rsid w:val="00BA3A8C"/>
    <w:rsid w:val="00BA4ABA"/>
    <w:rsid w:val="00BA4B11"/>
    <w:rsid w:val="00BA4B7C"/>
    <w:rsid w:val="00BA50BB"/>
    <w:rsid w:val="00BA71C5"/>
    <w:rsid w:val="00BB0B54"/>
    <w:rsid w:val="00BB157F"/>
    <w:rsid w:val="00BB4B95"/>
    <w:rsid w:val="00BB52DF"/>
    <w:rsid w:val="00BB5378"/>
    <w:rsid w:val="00BB5BD8"/>
    <w:rsid w:val="00BB6EE0"/>
    <w:rsid w:val="00BB70CF"/>
    <w:rsid w:val="00BB7975"/>
    <w:rsid w:val="00BC028D"/>
    <w:rsid w:val="00BC0CCA"/>
    <w:rsid w:val="00BC2282"/>
    <w:rsid w:val="00BC2555"/>
    <w:rsid w:val="00BC391E"/>
    <w:rsid w:val="00BC4A24"/>
    <w:rsid w:val="00BC603D"/>
    <w:rsid w:val="00BC72E2"/>
    <w:rsid w:val="00BC7F8C"/>
    <w:rsid w:val="00BD0737"/>
    <w:rsid w:val="00BD08C1"/>
    <w:rsid w:val="00BD1528"/>
    <w:rsid w:val="00BD1864"/>
    <w:rsid w:val="00BD239D"/>
    <w:rsid w:val="00BD2418"/>
    <w:rsid w:val="00BD3EB9"/>
    <w:rsid w:val="00BD3F96"/>
    <w:rsid w:val="00BD4D08"/>
    <w:rsid w:val="00BD5427"/>
    <w:rsid w:val="00BD5934"/>
    <w:rsid w:val="00BD593C"/>
    <w:rsid w:val="00BD5DA1"/>
    <w:rsid w:val="00BD5DBE"/>
    <w:rsid w:val="00BD6815"/>
    <w:rsid w:val="00BD6CF8"/>
    <w:rsid w:val="00BD6F3A"/>
    <w:rsid w:val="00BD6F62"/>
    <w:rsid w:val="00BD7D0A"/>
    <w:rsid w:val="00BD7D5A"/>
    <w:rsid w:val="00BD7FD8"/>
    <w:rsid w:val="00BE0DB0"/>
    <w:rsid w:val="00BE0EF2"/>
    <w:rsid w:val="00BE1216"/>
    <w:rsid w:val="00BE2350"/>
    <w:rsid w:val="00BE29F5"/>
    <w:rsid w:val="00BE2E4D"/>
    <w:rsid w:val="00BE2F50"/>
    <w:rsid w:val="00BE34CF"/>
    <w:rsid w:val="00BE4901"/>
    <w:rsid w:val="00BE49F7"/>
    <w:rsid w:val="00BE4C84"/>
    <w:rsid w:val="00BE77CB"/>
    <w:rsid w:val="00BF0455"/>
    <w:rsid w:val="00BF06D3"/>
    <w:rsid w:val="00BF0A6E"/>
    <w:rsid w:val="00BF32C4"/>
    <w:rsid w:val="00BF3524"/>
    <w:rsid w:val="00BF3AE2"/>
    <w:rsid w:val="00BF3D16"/>
    <w:rsid w:val="00BF3EC4"/>
    <w:rsid w:val="00BF4D06"/>
    <w:rsid w:val="00BF50F0"/>
    <w:rsid w:val="00BF57CB"/>
    <w:rsid w:val="00BF59EA"/>
    <w:rsid w:val="00BF71F8"/>
    <w:rsid w:val="00BF7254"/>
    <w:rsid w:val="00BF7EFB"/>
    <w:rsid w:val="00BF7F97"/>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CDC"/>
    <w:rsid w:val="00C1643A"/>
    <w:rsid w:val="00C17DA5"/>
    <w:rsid w:val="00C2070D"/>
    <w:rsid w:val="00C209E5"/>
    <w:rsid w:val="00C20A09"/>
    <w:rsid w:val="00C2204B"/>
    <w:rsid w:val="00C22209"/>
    <w:rsid w:val="00C23632"/>
    <w:rsid w:val="00C23C2E"/>
    <w:rsid w:val="00C23C72"/>
    <w:rsid w:val="00C2569F"/>
    <w:rsid w:val="00C25AD4"/>
    <w:rsid w:val="00C260C9"/>
    <w:rsid w:val="00C26358"/>
    <w:rsid w:val="00C26B2A"/>
    <w:rsid w:val="00C27457"/>
    <w:rsid w:val="00C304E8"/>
    <w:rsid w:val="00C304FB"/>
    <w:rsid w:val="00C313CC"/>
    <w:rsid w:val="00C326B6"/>
    <w:rsid w:val="00C328B0"/>
    <w:rsid w:val="00C32F4D"/>
    <w:rsid w:val="00C33230"/>
    <w:rsid w:val="00C33FC5"/>
    <w:rsid w:val="00C35437"/>
    <w:rsid w:val="00C35BA6"/>
    <w:rsid w:val="00C35D90"/>
    <w:rsid w:val="00C35F98"/>
    <w:rsid w:val="00C36D0D"/>
    <w:rsid w:val="00C37120"/>
    <w:rsid w:val="00C409FB"/>
    <w:rsid w:val="00C41062"/>
    <w:rsid w:val="00C427B1"/>
    <w:rsid w:val="00C42A3F"/>
    <w:rsid w:val="00C430B1"/>
    <w:rsid w:val="00C433B9"/>
    <w:rsid w:val="00C45A71"/>
    <w:rsid w:val="00C45FCC"/>
    <w:rsid w:val="00C476AF"/>
    <w:rsid w:val="00C5046A"/>
    <w:rsid w:val="00C520A6"/>
    <w:rsid w:val="00C5213C"/>
    <w:rsid w:val="00C52803"/>
    <w:rsid w:val="00C52E50"/>
    <w:rsid w:val="00C52EBA"/>
    <w:rsid w:val="00C535E9"/>
    <w:rsid w:val="00C5381F"/>
    <w:rsid w:val="00C544BA"/>
    <w:rsid w:val="00C55FA7"/>
    <w:rsid w:val="00C563BE"/>
    <w:rsid w:val="00C5653B"/>
    <w:rsid w:val="00C56CC9"/>
    <w:rsid w:val="00C57555"/>
    <w:rsid w:val="00C57E40"/>
    <w:rsid w:val="00C614DA"/>
    <w:rsid w:val="00C6165F"/>
    <w:rsid w:val="00C61EF0"/>
    <w:rsid w:val="00C62CF2"/>
    <w:rsid w:val="00C63798"/>
    <w:rsid w:val="00C653C3"/>
    <w:rsid w:val="00C65430"/>
    <w:rsid w:val="00C66EA6"/>
    <w:rsid w:val="00C6729D"/>
    <w:rsid w:val="00C674F8"/>
    <w:rsid w:val="00C72BA3"/>
    <w:rsid w:val="00C72C81"/>
    <w:rsid w:val="00C73C51"/>
    <w:rsid w:val="00C75A77"/>
    <w:rsid w:val="00C77541"/>
    <w:rsid w:val="00C77D8C"/>
    <w:rsid w:val="00C8055B"/>
    <w:rsid w:val="00C81E5E"/>
    <w:rsid w:val="00C8266E"/>
    <w:rsid w:val="00C82CF4"/>
    <w:rsid w:val="00C82DEF"/>
    <w:rsid w:val="00C82FB0"/>
    <w:rsid w:val="00C836BD"/>
    <w:rsid w:val="00C852CC"/>
    <w:rsid w:val="00C854FC"/>
    <w:rsid w:val="00C8591D"/>
    <w:rsid w:val="00C87050"/>
    <w:rsid w:val="00C87842"/>
    <w:rsid w:val="00C87EA2"/>
    <w:rsid w:val="00C911B2"/>
    <w:rsid w:val="00C93015"/>
    <w:rsid w:val="00C9321A"/>
    <w:rsid w:val="00C937CF"/>
    <w:rsid w:val="00C93FF3"/>
    <w:rsid w:val="00C94C1E"/>
    <w:rsid w:val="00C95044"/>
    <w:rsid w:val="00C950FD"/>
    <w:rsid w:val="00C9551D"/>
    <w:rsid w:val="00C9578F"/>
    <w:rsid w:val="00C95B26"/>
    <w:rsid w:val="00C95BE1"/>
    <w:rsid w:val="00C96699"/>
    <w:rsid w:val="00C96E28"/>
    <w:rsid w:val="00CA00D4"/>
    <w:rsid w:val="00CA09AF"/>
    <w:rsid w:val="00CA124B"/>
    <w:rsid w:val="00CA16BF"/>
    <w:rsid w:val="00CA1E05"/>
    <w:rsid w:val="00CA221D"/>
    <w:rsid w:val="00CA3943"/>
    <w:rsid w:val="00CA4E16"/>
    <w:rsid w:val="00CA4F92"/>
    <w:rsid w:val="00CA5313"/>
    <w:rsid w:val="00CA5B55"/>
    <w:rsid w:val="00CA6A5A"/>
    <w:rsid w:val="00CA6CB1"/>
    <w:rsid w:val="00CB073F"/>
    <w:rsid w:val="00CB078E"/>
    <w:rsid w:val="00CB15C2"/>
    <w:rsid w:val="00CB179F"/>
    <w:rsid w:val="00CB1A44"/>
    <w:rsid w:val="00CB248A"/>
    <w:rsid w:val="00CB24E8"/>
    <w:rsid w:val="00CB2D21"/>
    <w:rsid w:val="00CB6572"/>
    <w:rsid w:val="00CB6F51"/>
    <w:rsid w:val="00CB7815"/>
    <w:rsid w:val="00CB7FB0"/>
    <w:rsid w:val="00CC0C92"/>
    <w:rsid w:val="00CC1473"/>
    <w:rsid w:val="00CC16CF"/>
    <w:rsid w:val="00CC36A2"/>
    <w:rsid w:val="00CC393C"/>
    <w:rsid w:val="00CC3C2B"/>
    <w:rsid w:val="00CC3F69"/>
    <w:rsid w:val="00CC4387"/>
    <w:rsid w:val="00CC44BA"/>
    <w:rsid w:val="00CC47B8"/>
    <w:rsid w:val="00CC5A83"/>
    <w:rsid w:val="00CC64EC"/>
    <w:rsid w:val="00CD018B"/>
    <w:rsid w:val="00CD02B6"/>
    <w:rsid w:val="00CD105C"/>
    <w:rsid w:val="00CD1458"/>
    <w:rsid w:val="00CD24F8"/>
    <w:rsid w:val="00CD578C"/>
    <w:rsid w:val="00CD6623"/>
    <w:rsid w:val="00CD6F19"/>
    <w:rsid w:val="00CE407C"/>
    <w:rsid w:val="00CF0D3D"/>
    <w:rsid w:val="00CF5A4E"/>
    <w:rsid w:val="00CF5F7C"/>
    <w:rsid w:val="00CF647F"/>
    <w:rsid w:val="00CF64AE"/>
    <w:rsid w:val="00CF6CC5"/>
    <w:rsid w:val="00CF7B48"/>
    <w:rsid w:val="00D00743"/>
    <w:rsid w:val="00D00ADC"/>
    <w:rsid w:val="00D019F8"/>
    <w:rsid w:val="00D02A92"/>
    <w:rsid w:val="00D02B56"/>
    <w:rsid w:val="00D032E8"/>
    <w:rsid w:val="00D03A9B"/>
    <w:rsid w:val="00D04627"/>
    <w:rsid w:val="00D04C7C"/>
    <w:rsid w:val="00D054AD"/>
    <w:rsid w:val="00D05B0F"/>
    <w:rsid w:val="00D05CDF"/>
    <w:rsid w:val="00D060E9"/>
    <w:rsid w:val="00D07BE9"/>
    <w:rsid w:val="00D100BD"/>
    <w:rsid w:val="00D1018C"/>
    <w:rsid w:val="00D10C4B"/>
    <w:rsid w:val="00D113F3"/>
    <w:rsid w:val="00D11C42"/>
    <w:rsid w:val="00D125EC"/>
    <w:rsid w:val="00D13755"/>
    <w:rsid w:val="00D14A21"/>
    <w:rsid w:val="00D155F2"/>
    <w:rsid w:val="00D15738"/>
    <w:rsid w:val="00D15A0D"/>
    <w:rsid w:val="00D15D2C"/>
    <w:rsid w:val="00D1660B"/>
    <w:rsid w:val="00D16745"/>
    <w:rsid w:val="00D172A2"/>
    <w:rsid w:val="00D17E26"/>
    <w:rsid w:val="00D20A07"/>
    <w:rsid w:val="00D20EE2"/>
    <w:rsid w:val="00D212D4"/>
    <w:rsid w:val="00D21D5B"/>
    <w:rsid w:val="00D22740"/>
    <w:rsid w:val="00D22F79"/>
    <w:rsid w:val="00D2376E"/>
    <w:rsid w:val="00D2399D"/>
    <w:rsid w:val="00D24C59"/>
    <w:rsid w:val="00D2509A"/>
    <w:rsid w:val="00D25676"/>
    <w:rsid w:val="00D269C7"/>
    <w:rsid w:val="00D2706D"/>
    <w:rsid w:val="00D30555"/>
    <w:rsid w:val="00D323DE"/>
    <w:rsid w:val="00D3379A"/>
    <w:rsid w:val="00D33C9C"/>
    <w:rsid w:val="00D34862"/>
    <w:rsid w:val="00D35705"/>
    <w:rsid w:val="00D36833"/>
    <w:rsid w:val="00D36F01"/>
    <w:rsid w:val="00D37E00"/>
    <w:rsid w:val="00D37E15"/>
    <w:rsid w:val="00D40482"/>
    <w:rsid w:val="00D41C17"/>
    <w:rsid w:val="00D41D50"/>
    <w:rsid w:val="00D42383"/>
    <w:rsid w:val="00D428C4"/>
    <w:rsid w:val="00D43178"/>
    <w:rsid w:val="00D433B7"/>
    <w:rsid w:val="00D43B53"/>
    <w:rsid w:val="00D45FB0"/>
    <w:rsid w:val="00D467BD"/>
    <w:rsid w:val="00D46AF6"/>
    <w:rsid w:val="00D4775B"/>
    <w:rsid w:val="00D47889"/>
    <w:rsid w:val="00D511C3"/>
    <w:rsid w:val="00D51C63"/>
    <w:rsid w:val="00D52838"/>
    <w:rsid w:val="00D5296A"/>
    <w:rsid w:val="00D54A46"/>
    <w:rsid w:val="00D54CBA"/>
    <w:rsid w:val="00D5672A"/>
    <w:rsid w:val="00D56A14"/>
    <w:rsid w:val="00D57DAD"/>
    <w:rsid w:val="00D601A1"/>
    <w:rsid w:val="00D61287"/>
    <w:rsid w:val="00D62265"/>
    <w:rsid w:val="00D62461"/>
    <w:rsid w:val="00D629B9"/>
    <w:rsid w:val="00D6358F"/>
    <w:rsid w:val="00D64F22"/>
    <w:rsid w:val="00D654D2"/>
    <w:rsid w:val="00D665D1"/>
    <w:rsid w:val="00D666C6"/>
    <w:rsid w:val="00D66837"/>
    <w:rsid w:val="00D703CC"/>
    <w:rsid w:val="00D717D7"/>
    <w:rsid w:val="00D726C0"/>
    <w:rsid w:val="00D73404"/>
    <w:rsid w:val="00D742E7"/>
    <w:rsid w:val="00D76C8C"/>
    <w:rsid w:val="00D7762B"/>
    <w:rsid w:val="00D77AD6"/>
    <w:rsid w:val="00D77D6E"/>
    <w:rsid w:val="00D80E61"/>
    <w:rsid w:val="00D81E1F"/>
    <w:rsid w:val="00D82555"/>
    <w:rsid w:val="00D831C9"/>
    <w:rsid w:val="00D83212"/>
    <w:rsid w:val="00D83FB7"/>
    <w:rsid w:val="00D85BCE"/>
    <w:rsid w:val="00D87322"/>
    <w:rsid w:val="00D87F5F"/>
    <w:rsid w:val="00D9076B"/>
    <w:rsid w:val="00D90A15"/>
    <w:rsid w:val="00D91418"/>
    <w:rsid w:val="00D92AA6"/>
    <w:rsid w:val="00D938EA"/>
    <w:rsid w:val="00D946D7"/>
    <w:rsid w:val="00D94A60"/>
    <w:rsid w:val="00D95356"/>
    <w:rsid w:val="00D9590E"/>
    <w:rsid w:val="00D978E4"/>
    <w:rsid w:val="00DA1A9E"/>
    <w:rsid w:val="00DA31A6"/>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05"/>
    <w:rsid w:val="00DB5545"/>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D11BB"/>
    <w:rsid w:val="00DD276C"/>
    <w:rsid w:val="00DD322C"/>
    <w:rsid w:val="00DD3C3B"/>
    <w:rsid w:val="00DD47D2"/>
    <w:rsid w:val="00DD595C"/>
    <w:rsid w:val="00DD6E63"/>
    <w:rsid w:val="00DD7F30"/>
    <w:rsid w:val="00DE048E"/>
    <w:rsid w:val="00DE0909"/>
    <w:rsid w:val="00DE0B36"/>
    <w:rsid w:val="00DE1048"/>
    <w:rsid w:val="00DE14CD"/>
    <w:rsid w:val="00DE195C"/>
    <w:rsid w:val="00DE2325"/>
    <w:rsid w:val="00DE31C7"/>
    <w:rsid w:val="00DE3469"/>
    <w:rsid w:val="00DE4805"/>
    <w:rsid w:val="00DF0719"/>
    <w:rsid w:val="00DF0E9A"/>
    <w:rsid w:val="00DF1059"/>
    <w:rsid w:val="00DF19A7"/>
    <w:rsid w:val="00DF30E1"/>
    <w:rsid w:val="00DF4617"/>
    <w:rsid w:val="00DF49D5"/>
    <w:rsid w:val="00DF4F39"/>
    <w:rsid w:val="00DF509C"/>
    <w:rsid w:val="00DF6B3E"/>
    <w:rsid w:val="00DF6D67"/>
    <w:rsid w:val="00DF7C20"/>
    <w:rsid w:val="00E00E7B"/>
    <w:rsid w:val="00E02337"/>
    <w:rsid w:val="00E023A6"/>
    <w:rsid w:val="00E0250E"/>
    <w:rsid w:val="00E0276E"/>
    <w:rsid w:val="00E044F8"/>
    <w:rsid w:val="00E04EE3"/>
    <w:rsid w:val="00E05511"/>
    <w:rsid w:val="00E06999"/>
    <w:rsid w:val="00E07E6A"/>
    <w:rsid w:val="00E118B2"/>
    <w:rsid w:val="00E124D6"/>
    <w:rsid w:val="00E13DC7"/>
    <w:rsid w:val="00E15D2D"/>
    <w:rsid w:val="00E16D8A"/>
    <w:rsid w:val="00E171E4"/>
    <w:rsid w:val="00E206DE"/>
    <w:rsid w:val="00E2084F"/>
    <w:rsid w:val="00E2098B"/>
    <w:rsid w:val="00E21ED5"/>
    <w:rsid w:val="00E22423"/>
    <w:rsid w:val="00E22624"/>
    <w:rsid w:val="00E227C9"/>
    <w:rsid w:val="00E234D9"/>
    <w:rsid w:val="00E239FC"/>
    <w:rsid w:val="00E2428D"/>
    <w:rsid w:val="00E24514"/>
    <w:rsid w:val="00E24CF4"/>
    <w:rsid w:val="00E24D52"/>
    <w:rsid w:val="00E2588F"/>
    <w:rsid w:val="00E264CC"/>
    <w:rsid w:val="00E26E82"/>
    <w:rsid w:val="00E30197"/>
    <w:rsid w:val="00E30E39"/>
    <w:rsid w:val="00E31AB4"/>
    <w:rsid w:val="00E31B51"/>
    <w:rsid w:val="00E33199"/>
    <w:rsid w:val="00E33B29"/>
    <w:rsid w:val="00E34C03"/>
    <w:rsid w:val="00E34E51"/>
    <w:rsid w:val="00E354D6"/>
    <w:rsid w:val="00E357A6"/>
    <w:rsid w:val="00E3700F"/>
    <w:rsid w:val="00E40304"/>
    <w:rsid w:val="00E41138"/>
    <w:rsid w:val="00E4128D"/>
    <w:rsid w:val="00E41DA3"/>
    <w:rsid w:val="00E4219F"/>
    <w:rsid w:val="00E4298B"/>
    <w:rsid w:val="00E45A00"/>
    <w:rsid w:val="00E45A77"/>
    <w:rsid w:val="00E46E5C"/>
    <w:rsid w:val="00E508BB"/>
    <w:rsid w:val="00E50AFE"/>
    <w:rsid w:val="00E50BE1"/>
    <w:rsid w:val="00E52FB8"/>
    <w:rsid w:val="00E53511"/>
    <w:rsid w:val="00E566FF"/>
    <w:rsid w:val="00E56BD5"/>
    <w:rsid w:val="00E5768B"/>
    <w:rsid w:val="00E601E0"/>
    <w:rsid w:val="00E60820"/>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32F"/>
    <w:rsid w:val="00E72B6E"/>
    <w:rsid w:val="00E73B86"/>
    <w:rsid w:val="00E73C6B"/>
    <w:rsid w:val="00E73CB5"/>
    <w:rsid w:val="00E7577B"/>
    <w:rsid w:val="00E779A0"/>
    <w:rsid w:val="00E81AFE"/>
    <w:rsid w:val="00E81DA7"/>
    <w:rsid w:val="00E81FFF"/>
    <w:rsid w:val="00E83404"/>
    <w:rsid w:val="00E8449D"/>
    <w:rsid w:val="00E848F2"/>
    <w:rsid w:val="00E8583C"/>
    <w:rsid w:val="00E85E51"/>
    <w:rsid w:val="00E85F49"/>
    <w:rsid w:val="00E873B7"/>
    <w:rsid w:val="00E87833"/>
    <w:rsid w:val="00E87E81"/>
    <w:rsid w:val="00E920FD"/>
    <w:rsid w:val="00E932F1"/>
    <w:rsid w:val="00E93527"/>
    <w:rsid w:val="00E94206"/>
    <w:rsid w:val="00E94BD2"/>
    <w:rsid w:val="00E94C38"/>
    <w:rsid w:val="00E9535A"/>
    <w:rsid w:val="00E954E0"/>
    <w:rsid w:val="00E97641"/>
    <w:rsid w:val="00EA0311"/>
    <w:rsid w:val="00EA1250"/>
    <w:rsid w:val="00EA2F04"/>
    <w:rsid w:val="00EA3274"/>
    <w:rsid w:val="00EA36CF"/>
    <w:rsid w:val="00EA4838"/>
    <w:rsid w:val="00EA606B"/>
    <w:rsid w:val="00EA61DF"/>
    <w:rsid w:val="00EA6870"/>
    <w:rsid w:val="00EA7866"/>
    <w:rsid w:val="00EA78A0"/>
    <w:rsid w:val="00EA7987"/>
    <w:rsid w:val="00EA7EBE"/>
    <w:rsid w:val="00EB019F"/>
    <w:rsid w:val="00EB05F4"/>
    <w:rsid w:val="00EB0665"/>
    <w:rsid w:val="00EB0F24"/>
    <w:rsid w:val="00EB1421"/>
    <w:rsid w:val="00EB166B"/>
    <w:rsid w:val="00EB169E"/>
    <w:rsid w:val="00EB28A7"/>
    <w:rsid w:val="00EB2C15"/>
    <w:rsid w:val="00EB556A"/>
    <w:rsid w:val="00EB56C4"/>
    <w:rsid w:val="00EB5B70"/>
    <w:rsid w:val="00EB63B7"/>
    <w:rsid w:val="00EB668C"/>
    <w:rsid w:val="00EB6829"/>
    <w:rsid w:val="00EB7AA7"/>
    <w:rsid w:val="00EC1BC8"/>
    <w:rsid w:val="00EC34AF"/>
    <w:rsid w:val="00EC3D60"/>
    <w:rsid w:val="00EC4AF4"/>
    <w:rsid w:val="00EC4C2B"/>
    <w:rsid w:val="00EC4C98"/>
    <w:rsid w:val="00EC53B2"/>
    <w:rsid w:val="00EC6686"/>
    <w:rsid w:val="00EC6B6D"/>
    <w:rsid w:val="00EC73FE"/>
    <w:rsid w:val="00EC7ACD"/>
    <w:rsid w:val="00EC7B17"/>
    <w:rsid w:val="00ED0DB2"/>
    <w:rsid w:val="00ED2123"/>
    <w:rsid w:val="00ED24F3"/>
    <w:rsid w:val="00ED2889"/>
    <w:rsid w:val="00ED30CF"/>
    <w:rsid w:val="00ED363E"/>
    <w:rsid w:val="00ED4D0D"/>
    <w:rsid w:val="00ED52A2"/>
    <w:rsid w:val="00ED5642"/>
    <w:rsid w:val="00ED5E6D"/>
    <w:rsid w:val="00ED6345"/>
    <w:rsid w:val="00ED7130"/>
    <w:rsid w:val="00EE0F0D"/>
    <w:rsid w:val="00EE1B5D"/>
    <w:rsid w:val="00EE28CB"/>
    <w:rsid w:val="00EE2AA7"/>
    <w:rsid w:val="00EE4AF7"/>
    <w:rsid w:val="00EE4E95"/>
    <w:rsid w:val="00EE51B7"/>
    <w:rsid w:val="00EE5CAE"/>
    <w:rsid w:val="00EE5D4B"/>
    <w:rsid w:val="00EE6679"/>
    <w:rsid w:val="00EE7192"/>
    <w:rsid w:val="00EE72D8"/>
    <w:rsid w:val="00EE7580"/>
    <w:rsid w:val="00EE77AE"/>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40B1"/>
    <w:rsid w:val="00F04C1F"/>
    <w:rsid w:val="00F0682C"/>
    <w:rsid w:val="00F10D69"/>
    <w:rsid w:val="00F10FA9"/>
    <w:rsid w:val="00F114DE"/>
    <w:rsid w:val="00F11BEB"/>
    <w:rsid w:val="00F12730"/>
    <w:rsid w:val="00F13106"/>
    <w:rsid w:val="00F13D7C"/>
    <w:rsid w:val="00F1567E"/>
    <w:rsid w:val="00F16728"/>
    <w:rsid w:val="00F167B6"/>
    <w:rsid w:val="00F179B3"/>
    <w:rsid w:val="00F17CA8"/>
    <w:rsid w:val="00F20159"/>
    <w:rsid w:val="00F20626"/>
    <w:rsid w:val="00F22AC8"/>
    <w:rsid w:val="00F233AB"/>
    <w:rsid w:val="00F23508"/>
    <w:rsid w:val="00F24C25"/>
    <w:rsid w:val="00F24C6D"/>
    <w:rsid w:val="00F2634B"/>
    <w:rsid w:val="00F2687C"/>
    <w:rsid w:val="00F2761F"/>
    <w:rsid w:val="00F27C41"/>
    <w:rsid w:val="00F30E1D"/>
    <w:rsid w:val="00F330E5"/>
    <w:rsid w:val="00F34073"/>
    <w:rsid w:val="00F34AE2"/>
    <w:rsid w:val="00F35DE9"/>
    <w:rsid w:val="00F3729F"/>
    <w:rsid w:val="00F3791D"/>
    <w:rsid w:val="00F42BD9"/>
    <w:rsid w:val="00F42ECB"/>
    <w:rsid w:val="00F430CB"/>
    <w:rsid w:val="00F44E9A"/>
    <w:rsid w:val="00F46606"/>
    <w:rsid w:val="00F46AD2"/>
    <w:rsid w:val="00F46AD7"/>
    <w:rsid w:val="00F473EB"/>
    <w:rsid w:val="00F475BA"/>
    <w:rsid w:val="00F510A9"/>
    <w:rsid w:val="00F515F5"/>
    <w:rsid w:val="00F51E9E"/>
    <w:rsid w:val="00F52747"/>
    <w:rsid w:val="00F52B8A"/>
    <w:rsid w:val="00F53823"/>
    <w:rsid w:val="00F54B22"/>
    <w:rsid w:val="00F54F46"/>
    <w:rsid w:val="00F553A8"/>
    <w:rsid w:val="00F56270"/>
    <w:rsid w:val="00F567C0"/>
    <w:rsid w:val="00F56C67"/>
    <w:rsid w:val="00F57A09"/>
    <w:rsid w:val="00F57C45"/>
    <w:rsid w:val="00F60095"/>
    <w:rsid w:val="00F60781"/>
    <w:rsid w:val="00F607AB"/>
    <w:rsid w:val="00F60CF5"/>
    <w:rsid w:val="00F62594"/>
    <w:rsid w:val="00F62CA9"/>
    <w:rsid w:val="00F63456"/>
    <w:rsid w:val="00F647D6"/>
    <w:rsid w:val="00F67950"/>
    <w:rsid w:val="00F72A83"/>
    <w:rsid w:val="00F72B2F"/>
    <w:rsid w:val="00F72BA3"/>
    <w:rsid w:val="00F7378D"/>
    <w:rsid w:val="00F741CF"/>
    <w:rsid w:val="00F748C6"/>
    <w:rsid w:val="00F756C8"/>
    <w:rsid w:val="00F75ED8"/>
    <w:rsid w:val="00F766CD"/>
    <w:rsid w:val="00F77CE6"/>
    <w:rsid w:val="00F801A1"/>
    <w:rsid w:val="00F81B8A"/>
    <w:rsid w:val="00F81F14"/>
    <w:rsid w:val="00F8252D"/>
    <w:rsid w:val="00F82B19"/>
    <w:rsid w:val="00F83349"/>
    <w:rsid w:val="00F83461"/>
    <w:rsid w:val="00F8398C"/>
    <w:rsid w:val="00F8459B"/>
    <w:rsid w:val="00F847D8"/>
    <w:rsid w:val="00F847F3"/>
    <w:rsid w:val="00F8554C"/>
    <w:rsid w:val="00F90F83"/>
    <w:rsid w:val="00F911D0"/>
    <w:rsid w:val="00F91716"/>
    <w:rsid w:val="00F91D09"/>
    <w:rsid w:val="00F9247A"/>
    <w:rsid w:val="00F92E97"/>
    <w:rsid w:val="00F94928"/>
    <w:rsid w:val="00F94CF8"/>
    <w:rsid w:val="00F95B97"/>
    <w:rsid w:val="00F95C90"/>
    <w:rsid w:val="00F95F21"/>
    <w:rsid w:val="00F96F37"/>
    <w:rsid w:val="00F97DC0"/>
    <w:rsid w:val="00FA00D6"/>
    <w:rsid w:val="00FA08AA"/>
    <w:rsid w:val="00FA092B"/>
    <w:rsid w:val="00FA159D"/>
    <w:rsid w:val="00FA238A"/>
    <w:rsid w:val="00FA3AE8"/>
    <w:rsid w:val="00FA3BE5"/>
    <w:rsid w:val="00FA47D9"/>
    <w:rsid w:val="00FA4C97"/>
    <w:rsid w:val="00FA4FC4"/>
    <w:rsid w:val="00FA525C"/>
    <w:rsid w:val="00FA5A88"/>
    <w:rsid w:val="00FA5C56"/>
    <w:rsid w:val="00FA5E0D"/>
    <w:rsid w:val="00FA6F75"/>
    <w:rsid w:val="00FA7FEE"/>
    <w:rsid w:val="00FB040F"/>
    <w:rsid w:val="00FB173D"/>
    <w:rsid w:val="00FB17EC"/>
    <w:rsid w:val="00FB3E3B"/>
    <w:rsid w:val="00FB4240"/>
    <w:rsid w:val="00FB4905"/>
    <w:rsid w:val="00FB4FC4"/>
    <w:rsid w:val="00FB54FC"/>
    <w:rsid w:val="00FB5EB9"/>
    <w:rsid w:val="00FB5EED"/>
    <w:rsid w:val="00FB7C2D"/>
    <w:rsid w:val="00FC0C62"/>
    <w:rsid w:val="00FC1166"/>
    <w:rsid w:val="00FC1AA2"/>
    <w:rsid w:val="00FC21D9"/>
    <w:rsid w:val="00FC2313"/>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24B5"/>
    <w:rsid w:val="00FD481F"/>
    <w:rsid w:val="00FD523F"/>
    <w:rsid w:val="00FD5BAF"/>
    <w:rsid w:val="00FD6035"/>
    <w:rsid w:val="00FD7EF2"/>
    <w:rsid w:val="00FE0EF1"/>
    <w:rsid w:val="00FE143A"/>
    <w:rsid w:val="00FE1E07"/>
    <w:rsid w:val="00FE36D1"/>
    <w:rsid w:val="00FE3934"/>
    <w:rsid w:val="00FE471B"/>
    <w:rsid w:val="00FE64C4"/>
    <w:rsid w:val="00FE7447"/>
    <w:rsid w:val="00FF1B35"/>
    <w:rsid w:val="00FF1D97"/>
    <w:rsid w:val="00FF3C29"/>
    <w:rsid w:val="00FF4481"/>
    <w:rsid w:val="00FF4B8A"/>
    <w:rsid w:val="00FF4BD6"/>
    <w:rsid w:val="00FF745D"/>
    <w:rsid w:val="045CF145"/>
    <w:rsid w:val="06CCC31F"/>
    <w:rsid w:val="074E57DB"/>
    <w:rsid w:val="09D959A5"/>
    <w:rsid w:val="0C15D301"/>
    <w:rsid w:val="0C5A84DE"/>
    <w:rsid w:val="11EE5007"/>
    <w:rsid w:val="195B5161"/>
    <w:rsid w:val="1F5DA073"/>
    <w:rsid w:val="2675F3F2"/>
    <w:rsid w:val="2696C91B"/>
    <w:rsid w:val="277929F1"/>
    <w:rsid w:val="28399914"/>
    <w:rsid w:val="29017B26"/>
    <w:rsid w:val="2BADD5ED"/>
    <w:rsid w:val="2BAE794A"/>
    <w:rsid w:val="2BBA777C"/>
    <w:rsid w:val="32DCFF90"/>
    <w:rsid w:val="3416E452"/>
    <w:rsid w:val="385C38A4"/>
    <w:rsid w:val="386AE516"/>
    <w:rsid w:val="39C78862"/>
    <w:rsid w:val="3B3530FF"/>
    <w:rsid w:val="42ABB643"/>
    <w:rsid w:val="45105159"/>
    <w:rsid w:val="4523E7F7"/>
    <w:rsid w:val="45F6034E"/>
    <w:rsid w:val="4B2E3BA6"/>
    <w:rsid w:val="53B1ED4B"/>
    <w:rsid w:val="54929168"/>
    <w:rsid w:val="54D148FD"/>
    <w:rsid w:val="558A9E47"/>
    <w:rsid w:val="57669746"/>
    <w:rsid w:val="57AEEF1C"/>
    <w:rsid w:val="5A914F56"/>
    <w:rsid w:val="5BF3C34B"/>
    <w:rsid w:val="5D3620E3"/>
    <w:rsid w:val="60338665"/>
    <w:rsid w:val="60E408C8"/>
    <w:rsid w:val="61918317"/>
    <w:rsid w:val="63359EF1"/>
    <w:rsid w:val="672259EE"/>
    <w:rsid w:val="708EB62B"/>
    <w:rsid w:val="72E6093F"/>
    <w:rsid w:val="7430BF74"/>
    <w:rsid w:val="746266C1"/>
    <w:rsid w:val="748598F0"/>
    <w:rsid w:val="768AE664"/>
    <w:rsid w:val="78626F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2D2FD778-C9CD-4DFA-A274-E289092CC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382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wzc.com.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9C85F750-C09D-40E7-B74E-CC2098A9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20</Pages>
  <Words>8159</Words>
  <Characters>48958</Characters>
  <Application>Microsoft Office Word</Application>
  <DocSecurity>0</DocSecurity>
  <Lines>407</Lines>
  <Paragraphs>114</Paragraphs>
  <ScaleCrop>false</ScaleCrop>
  <Company/>
  <LinksUpToDate>false</LinksUpToDate>
  <CharactersWithSpaces>57003</CharactersWithSpaces>
  <SharedDoc>false</SharedDoc>
  <HLinks>
    <vt:vector size="30" baseType="variant">
      <vt:variant>
        <vt:i4>5111834</vt:i4>
      </vt:variant>
      <vt:variant>
        <vt:i4>12</vt:i4>
      </vt:variant>
      <vt:variant>
        <vt:i4>0</vt:i4>
      </vt:variant>
      <vt:variant>
        <vt:i4>5</vt:i4>
      </vt:variant>
      <vt:variant>
        <vt:lpwstr>https://bazakonkurencyjnosci.funduszeeuropejskie.gov.pl/pomoc</vt:lpwstr>
      </vt:variant>
      <vt:variant>
        <vt:lpwstr/>
      </vt:variant>
      <vt:variant>
        <vt:i4>3276884</vt:i4>
      </vt:variant>
      <vt:variant>
        <vt:i4>9</vt:i4>
      </vt:variant>
      <vt:variant>
        <vt:i4>0</vt:i4>
      </vt:variant>
      <vt:variant>
        <vt:i4>5</vt:i4>
      </vt:variant>
      <vt:variant>
        <vt:lpwstr>mailto:it@wzc.com.pl</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Iwona Piotrowska</cp:lastModifiedBy>
  <cp:revision>529</cp:revision>
  <cp:lastPrinted>2026-03-18T11:07:00Z</cp:lastPrinted>
  <dcterms:created xsi:type="dcterms:W3CDTF">2025-10-11T13:52:00Z</dcterms:created>
  <dcterms:modified xsi:type="dcterms:W3CDTF">2026-03-23T12:46:00Z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